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97C3" w14:textId="48FE1609" w:rsidR="002C0B1F" w:rsidRDefault="000F1FAE" w:rsidP="000F1FAE">
      <w:pPr>
        <w:spacing w:after="0" w:line="240" w:lineRule="auto"/>
        <w:rPr>
          <w:rFonts w:ascii="Times New Roman" w:eastAsia="Times New Roman" w:hAnsi="Times New Roman" w:cs="Times New Roman"/>
          <w:kern w:val="24"/>
          <w:sz w:val="28"/>
          <w:szCs w:val="24"/>
          <w:lang w:eastAsia="ru-RU"/>
        </w:rPr>
      </w:pPr>
      <w:r>
        <w:rPr>
          <w:rFonts w:ascii="Times New Roman" w:eastAsia="Times New Roman" w:hAnsi="Times New Roman" w:cs="Times New Roman"/>
          <w:kern w:val="24"/>
          <w:sz w:val="28"/>
          <w:szCs w:val="24"/>
          <w:lang w:eastAsia="ru-RU"/>
        </w:rPr>
        <w:t xml:space="preserve">                                                                              </w:t>
      </w:r>
      <w:r w:rsidR="002C0B1F">
        <w:rPr>
          <w:rFonts w:ascii="Times New Roman" w:eastAsia="Times New Roman" w:hAnsi="Times New Roman" w:cs="Times New Roman"/>
          <w:kern w:val="24"/>
          <w:sz w:val="28"/>
          <w:szCs w:val="24"/>
          <w:lang w:eastAsia="ru-RU"/>
        </w:rPr>
        <w:tab/>
      </w:r>
      <w:r w:rsidR="002C0B1F">
        <w:rPr>
          <w:rFonts w:ascii="Times New Roman" w:eastAsia="Times New Roman" w:hAnsi="Times New Roman" w:cs="Times New Roman"/>
          <w:kern w:val="24"/>
          <w:sz w:val="28"/>
          <w:szCs w:val="24"/>
          <w:lang w:eastAsia="ru-RU"/>
        </w:rPr>
        <w:tab/>
        <w:t>УТВЕРЖДЕНЫ</w:t>
      </w:r>
    </w:p>
    <w:p w14:paraId="6D659818" w14:textId="46314F23" w:rsidR="000F1FAE" w:rsidRDefault="00E8275C" w:rsidP="002C0B1F">
      <w:pPr>
        <w:spacing w:after="0" w:line="240" w:lineRule="auto"/>
        <w:ind w:left="5664" w:firstLine="708"/>
        <w:rPr>
          <w:rFonts w:ascii="Times New Roman" w:eastAsia="Times New Roman" w:hAnsi="Times New Roman" w:cs="Times New Roman"/>
          <w:kern w:val="24"/>
          <w:sz w:val="28"/>
          <w:szCs w:val="24"/>
          <w:lang w:eastAsia="ru-RU"/>
        </w:rPr>
      </w:pPr>
      <w:r>
        <w:rPr>
          <w:rFonts w:ascii="Times New Roman" w:eastAsia="Times New Roman" w:hAnsi="Times New Roman" w:cs="Times New Roman"/>
          <w:kern w:val="24"/>
          <w:sz w:val="28"/>
          <w:szCs w:val="24"/>
          <w:lang w:eastAsia="ru-RU"/>
        </w:rPr>
        <w:t>Приказ</w:t>
      </w:r>
      <w:r w:rsidR="002C0B1F">
        <w:rPr>
          <w:rFonts w:ascii="Times New Roman" w:eastAsia="Times New Roman" w:hAnsi="Times New Roman" w:cs="Times New Roman"/>
          <w:kern w:val="24"/>
          <w:sz w:val="28"/>
          <w:szCs w:val="24"/>
          <w:lang w:eastAsia="ru-RU"/>
        </w:rPr>
        <w:t>ом ЗАО «Нортгаз»</w:t>
      </w:r>
    </w:p>
    <w:p w14:paraId="3700142F" w14:textId="5409A3FA" w:rsidR="000F1FAE" w:rsidRPr="000F1FAE" w:rsidRDefault="000F1FAE" w:rsidP="000F1FAE">
      <w:pPr>
        <w:spacing w:after="0" w:line="240" w:lineRule="auto"/>
        <w:rPr>
          <w:rFonts w:ascii="Times New Roman" w:eastAsia="Times New Roman" w:hAnsi="Times New Roman" w:cs="Times New Roman"/>
          <w:kern w:val="24"/>
          <w:sz w:val="28"/>
          <w:szCs w:val="24"/>
          <w:lang w:eastAsia="ru-RU"/>
        </w:rPr>
      </w:pPr>
      <w:r>
        <w:rPr>
          <w:rFonts w:ascii="Times New Roman" w:eastAsia="Times New Roman" w:hAnsi="Times New Roman" w:cs="Times New Roman"/>
          <w:kern w:val="24"/>
          <w:sz w:val="28"/>
          <w:szCs w:val="24"/>
          <w:lang w:eastAsia="ru-RU"/>
        </w:rPr>
        <w:t xml:space="preserve">                                                                              </w:t>
      </w:r>
      <w:r w:rsidR="002C0B1F">
        <w:rPr>
          <w:rFonts w:ascii="Times New Roman" w:eastAsia="Times New Roman" w:hAnsi="Times New Roman" w:cs="Times New Roman"/>
          <w:kern w:val="24"/>
          <w:sz w:val="28"/>
          <w:szCs w:val="24"/>
          <w:lang w:eastAsia="ru-RU"/>
        </w:rPr>
        <w:t xml:space="preserve">   </w:t>
      </w:r>
      <w:r w:rsidR="002C0B1F">
        <w:rPr>
          <w:rFonts w:ascii="Times New Roman" w:eastAsia="Times New Roman" w:hAnsi="Times New Roman" w:cs="Times New Roman"/>
          <w:kern w:val="24"/>
          <w:sz w:val="28"/>
          <w:szCs w:val="24"/>
          <w:lang w:eastAsia="ru-RU"/>
        </w:rPr>
        <w:tab/>
      </w:r>
      <w:r w:rsidRPr="000F1FAE">
        <w:rPr>
          <w:rFonts w:ascii="Times New Roman" w:eastAsia="Times New Roman" w:hAnsi="Times New Roman" w:cs="Times New Roman"/>
          <w:kern w:val="24"/>
          <w:sz w:val="28"/>
          <w:szCs w:val="24"/>
          <w:lang w:eastAsia="ru-RU"/>
        </w:rPr>
        <w:t xml:space="preserve">от </w:t>
      </w:r>
      <w:r w:rsidR="00FD0ADF">
        <w:rPr>
          <w:rFonts w:ascii="Times New Roman" w:eastAsia="Times New Roman" w:hAnsi="Times New Roman" w:cs="Times New Roman"/>
          <w:kern w:val="24"/>
          <w:sz w:val="28"/>
          <w:szCs w:val="24"/>
          <w:lang w:eastAsia="ru-RU"/>
        </w:rPr>
        <w:t>23.01.2023</w:t>
      </w:r>
      <w:r w:rsidRPr="000F1FAE">
        <w:rPr>
          <w:rFonts w:ascii="Times New Roman" w:eastAsia="Times New Roman" w:hAnsi="Times New Roman" w:cs="Times New Roman"/>
          <w:kern w:val="24"/>
          <w:sz w:val="28"/>
          <w:szCs w:val="24"/>
          <w:lang w:eastAsia="ru-RU"/>
        </w:rPr>
        <w:t xml:space="preserve"> № </w:t>
      </w:r>
      <w:r w:rsidR="00FD0ADF">
        <w:rPr>
          <w:rFonts w:ascii="Times New Roman" w:eastAsia="Times New Roman" w:hAnsi="Times New Roman" w:cs="Times New Roman"/>
          <w:kern w:val="24"/>
          <w:sz w:val="28"/>
          <w:szCs w:val="24"/>
          <w:lang w:eastAsia="ru-RU"/>
        </w:rPr>
        <w:t>0015-П</w:t>
      </w:r>
    </w:p>
    <w:p w14:paraId="02A38A1E" w14:textId="77777777" w:rsidR="0080452F" w:rsidRDefault="0080452F" w:rsidP="00C664B8">
      <w:pPr>
        <w:jc w:val="center"/>
        <w:rPr>
          <w:rFonts w:ascii="Times New Roman" w:hAnsi="Times New Roman" w:cs="Times New Roman"/>
          <w:b/>
          <w:sz w:val="28"/>
          <w:szCs w:val="28"/>
        </w:rPr>
      </w:pPr>
    </w:p>
    <w:p w14:paraId="3DD430E4" w14:textId="77777777" w:rsidR="00D311D0" w:rsidRDefault="00D311D0" w:rsidP="00C664B8">
      <w:pPr>
        <w:jc w:val="center"/>
        <w:rPr>
          <w:rFonts w:ascii="Times New Roman" w:hAnsi="Times New Roman" w:cs="Times New Roman"/>
          <w:b/>
          <w:sz w:val="28"/>
          <w:szCs w:val="28"/>
        </w:rPr>
      </w:pPr>
    </w:p>
    <w:p w14:paraId="518E75FB" w14:textId="17811FEC" w:rsidR="00AF2FA1" w:rsidRDefault="00AF2FA1" w:rsidP="00C664B8">
      <w:pPr>
        <w:jc w:val="center"/>
        <w:rPr>
          <w:rFonts w:ascii="Times New Roman" w:hAnsi="Times New Roman" w:cs="Times New Roman"/>
          <w:b/>
          <w:sz w:val="32"/>
          <w:szCs w:val="28"/>
        </w:rPr>
      </w:pPr>
    </w:p>
    <w:p w14:paraId="4FB24DB1" w14:textId="1463D73E" w:rsidR="00AF2FA1" w:rsidRDefault="00AF2FA1" w:rsidP="00C664B8">
      <w:pPr>
        <w:jc w:val="center"/>
        <w:rPr>
          <w:rFonts w:ascii="Times New Roman" w:hAnsi="Times New Roman" w:cs="Times New Roman"/>
          <w:b/>
          <w:sz w:val="32"/>
          <w:szCs w:val="28"/>
        </w:rPr>
      </w:pPr>
    </w:p>
    <w:p w14:paraId="5545170D" w14:textId="4F14018A" w:rsidR="00CA7D73" w:rsidRDefault="00CA7D73" w:rsidP="00C664B8">
      <w:pPr>
        <w:jc w:val="center"/>
        <w:rPr>
          <w:rFonts w:ascii="Times New Roman" w:hAnsi="Times New Roman" w:cs="Times New Roman"/>
          <w:b/>
          <w:sz w:val="32"/>
          <w:szCs w:val="28"/>
        </w:rPr>
      </w:pPr>
    </w:p>
    <w:p w14:paraId="4D8BDF47" w14:textId="05A954B6" w:rsidR="00CA7D73" w:rsidRDefault="00CA7D73" w:rsidP="00C664B8">
      <w:pPr>
        <w:jc w:val="center"/>
        <w:rPr>
          <w:rFonts w:ascii="Times New Roman" w:hAnsi="Times New Roman" w:cs="Times New Roman"/>
          <w:b/>
          <w:sz w:val="32"/>
          <w:szCs w:val="28"/>
        </w:rPr>
      </w:pPr>
    </w:p>
    <w:p w14:paraId="4C236B03" w14:textId="392CC0C6" w:rsidR="00CA7D73" w:rsidRDefault="00CA7D73" w:rsidP="00C664B8">
      <w:pPr>
        <w:jc w:val="center"/>
        <w:rPr>
          <w:rFonts w:ascii="Times New Roman" w:hAnsi="Times New Roman" w:cs="Times New Roman"/>
          <w:b/>
          <w:sz w:val="32"/>
          <w:szCs w:val="28"/>
        </w:rPr>
      </w:pPr>
    </w:p>
    <w:p w14:paraId="6D39BB99" w14:textId="08140948" w:rsidR="005619AA" w:rsidRDefault="005619AA" w:rsidP="002612D7">
      <w:pPr>
        <w:jc w:val="center"/>
        <w:rPr>
          <w:rFonts w:ascii="Times New Roman" w:eastAsia="Times New Roman" w:hAnsi="Times New Roman"/>
          <w:b/>
          <w:noProof/>
          <w:sz w:val="28"/>
          <w:szCs w:val="28"/>
          <w:lang w:eastAsia="ru-RU"/>
        </w:rPr>
      </w:pPr>
    </w:p>
    <w:p w14:paraId="03B4CD20" w14:textId="77777777" w:rsidR="00442E97" w:rsidRDefault="00442E97" w:rsidP="002612D7">
      <w:pPr>
        <w:jc w:val="center"/>
        <w:rPr>
          <w:rFonts w:ascii="Times New Roman" w:hAnsi="Times New Roman" w:cs="Times New Roman"/>
          <w:b/>
          <w:sz w:val="32"/>
          <w:szCs w:val="28"/>
        </w:rPr>
      </w:pPr>
    </w:p>
    <w:p w14:paraId="4F9B52E2" w14:textId="77777777" w:rsidR="00442E97" w:rsidRDefault="00442E97" w:rsidP="002612D7">
      <w:pPr>
        <w:jc w:val="center"/>
        <w:rPr>
          <w:rFonts w:ascii="Times New Roman" w:hAnsi="Times New Roman" w:cs="Times New Roman"/>
          <w:b/>
          <w:sz w:val="32"/>
          <w:szCs w:val="28"/>
        </w:rPr>
      </w:pPr>
    </w:p>
    <w:p w14:paraId="56E2D5DC" w14:textId="2F80D98D" w:rsidR="007469C9" w:rsidRPr="00AE0770" w:rsidRDefault="00AF2FA1" w:rsidP="00AE0770">
      <w:pPr>
        <w:jc w:val="center"/>
        <w:rPr>
          <w:rFonts w:ascii="Times New Roman" w:hAnsi="Times New Roman" w:cs="Times New Roman"/>
          <w:b/>
          <w:sz w:val="32"/>
          <w:szCs w:val="28"/>
        </w:rPr>
      </w:pPr>
      <w:r>
        <w:rPr>
          <w:rFonts w:ascii="Times New Roman" w:hAnsi="Times New Roman" w:cs="Times New Roman"/>
          <w:b/>
          <w:sz w:val="32"/>
          <w:szCs w:val="28"/>
        </w:rPr>
        <w:t>ПРАВИЛА</w:t>
      </w:r>
      <w:r w:rsidR="00442E97">
        <w:rPr>
          <w:rFonts w:ascii="Times New Roman" w:hAnsi="Times New Roman" w:cs="Times New Roman"/>
          <w:b/>
          <w:sz w:val="32"/>
          <w:szCs w:val="28"/>
        </w:rPr>
        <w:t xml:space="preserve">, </w:t>
      </w:r>
      <w:r>
        <w:rPr>
          <w:rFonts w:ascii="Times New Roman" w:hAnsi="Times New Roman" w:cs="Times New Roman"/>
          <w:b/>
          <w:sz w:val="32"/>
          <w:szCs w:val="28"/>
        </w:rPr>
        <w:t>СОХРАНЯЮЩИЕ</w:t>
      </w:r>
      <w:r w:rsidR="00260603" w:rsidRPr="00BB0EE3">
        <w:rPr>
          <w:rFonts w:ascii="Times New Roman" w:hAnsi="Times New Roman" w:cs="Times New Roman"/>
          <w:b/>
          <w:sz w:val="32"/>
          <w:szCs w:val="28"/>
        </w:rPr>
        <w:t xml:space="preserve"> </w:t>
      </w:r>
      <w:r>
        <w:rPr>
          <w:rFonts w:ascii="Times New Roman" w:hAnsi="Times New Roman" w:cs="Times New Roman"/>
          <w:b/>
          <w:sz w:val="32"/>
          <w:szCs w:val="28"/>
        </w:rPr>
        <w:t>ЖИЗНЬ</w:t>
      </w:r>
      <w:r w:rsidR="000350C0">
        <w:rPr>
          <w:rFonts w:ascii="Times New Roman" w:hAnsi="Times New Roman" w:cs="Times New Roman"/>
          <w:b/>
          <w:sz w:val="32"/>
          <w:szCs w:val="28"/>
        </w:rPr>
        <w:t xml:space="preserve"> </w:t>
      </w:r>
    </w:p>
    <w:p w14:paraId="669108B2" w14:textId="77777777" w:rsidR="007469C9" w:rsidRDefault="007469C9" w:rsidP="007469C9">
      <w:pPr>
        <w:jc w:val="center"/>
        <w:rPr>
          <w:rFonts w:ascii="Times New Roman" w:hAnsi="Times New Roman" w:cs="Times New Roman"/>
          <w:sz w:val="24"/>
          <w:szCs w:val="24"/>
        </w:rPr>
      </w:pPr>
    </w:p>
    <w:p w14:paraId="4B08DACD" w14:textId="77777777" w:rsidR="007469C9" w:rsidRDefault="007469C9" w:rsidP="007469C9">
      <w:pPr>
        <w:jc w:val="center"/>
        <w:rPr>
          <w:rFonts w:ascii="Times New Roman" w:hAnsi="Times New Roman" w:cs="Times New Roman"/>
          <w:sz w:val="24"/>
          <w:szCs w:val="24"/>
        </w:rPr>
      </w:pPr>
    </w:p>
    <w:p w14:paraId="2B80170C" w14:textId="77777777" w:rsidR="007469C9" w:rsidRDefault="007469C9" w:rsidP="007469C9">
      <w:pPr>
        <w:jc w:val="center"/>
        <w:rPr>
          <w:rFonts w:ascii="Times New Roman" w:hAnsi="Times New Roman" w:cs="Times New Roman"/>
          <w:sz w:val="24"/>
          <w:szCs w:val="24"/>
        </w:rPr>
      </w:pPr>
    </w:p>
    <w:p w14:paraId="354E1E4A" w14:textId="77777777" w:rsidR="007469C9" w:rsidRDefault="007469C9" w:rsidP="007469C9">
      <w:pPr>
        <w:jc w:val="center"/>
        <w:rPr>
          <w:rFonts w:ascii="Times New Roman" w:hAnsi="Times New Roman" w:cs="Times New Roman"/>
          <w:sz w:val="24"/>
          <w:szCs w:val="24"/>
        </w:rPr>
      </w:pPr>
    </w:p>
    <w:p w14:paraId="249B6F30" w14:textId="77777777" w:rsidR="007469C9" w:rsidRDefault="007469C9" w:rsidP="007469C9">
      <w:pPr>
        <w:jc w:val="center"/>
        <w:rPr>
          <w:rFonts w:ascii="Times New Roman" w:hAnsi="Times New Roman" w:cs="Times New Roman"/>
          <w:sz w:val="24"/>
          <w:szCs w:val="24"/>
        </w:rPr>
      </w:pPr>
    </w:p>
    <w:p w14:paraId="27662756" w14:textId="77777777" w:rsidR="007469C9" w:rsidRDefault="007469C9" w:rsidP="007469C9">
      <w:pPr>
        <w:jc w:val="center"/>
        <w:rPr>
          <w:rFonts w:ascii="Times New Roman" w:hAnsi="Times New Roman" w:cs="Times New Roman"/>
          <w:sz w:val="24"/>
          <w:szCs w:val="24"/>
        </w:rPr>
      </w:pPr>
    </w:p>
    <w:p w14:paraId="171BC5E2" w14:textId="77777777" w:rsidR="007469C9" w:rsidRDefault="007469C9" w:rsidP="007469C9">
      <w:pPr>
        <w:jc w:val="center"/>
        <w:rPr>
          <w:rFonts w:ascii="Times New Roman" w:hAnsi="Times New Roman" w:cs="Times New Roman"/>
          <w:sz w:val="24"/>
          <w:szCs w:val="24"/>
        </w:rPr>
      </w:pPr>
    </w:p>
    <w:p w14:paraId="2CA7A5AD" w14:textId="1F920870" w:rsidR="007469C9" w:rsidRDefault="007469C9" w:rsidP="007469C9">
      <w:pPr>
        <w:jc w:val="center"/>
        <w:rPr>
          <w:rFonts w:ascii="Times New Roman" w:hAnsi="Times New Roman" w:cs="Times New Roman"/>
          <w:sz w:val="24"/>
          <w:szCs w:val="24"/>
        </w:rPr>
      </w:pPr>
    </w:p>
    <w:p w14:paraId="405A6B22" w14:textId="06E7E4A3" w:rsidR="00342F5A" w:rsidRDefault="00342F5A" w:rsidP="007469C9">
      <w:pPr>
        <w:jc w:val="center"/>
        <w:rPr>
          <w:rFonts w:ascii="Times New Roman" w:hAnsi="Times New Roman" w:cs="Times New Roman"/>
          <w:sz w:val="24"/>
          <w:szCs w:val="24"/>
        </w:rPr>
      </w:pPr>
    </w:p>
    <w:p w14:paraId="093AFC69" w14:textId="717B7AA2" w:rsidR="00342F5A" w:rsidRDefault="00342F5A" w:rsidP="007469C9">
      <w:pPr>
        <w:jc w:val="center"/>
        <w:rPr>
          <w:rFonts w:ascii="Times New Roman" w:hAnsi="Times New Roman" w:cs="Times New Roman"/>
          <w:sz w:val="24"/>
          <w:szCs w:val="24"/>
        </w:rPr>
      </w:pPr>
    </w:p>
    <w:p w14:paraId="51BA2A09" w14:textId="7D53BAE5" w:rsidR="00342F5A" w:rsidRDefault="00342F5A" w:rsidP="007469C9">
      <w:pPr>
        <w:jc w:val="center"/>
        <w:rPr>
          <w:rFonts w:ascii="Times New Roman" w:hAnsi="Times New Roman" w:cs="Times New Roman"/>
          <w:sz w:val="24"/>
          <w:szCs w:val="24"/>
        </w:rPr>
      </w:pPr>
    </w:p>
    <w:p w14:paraId="43AD9B3B" w14:textId="7963B3D7" w:rsidR="00B030A8" w:rsidRPr="007763CA" w:rsidRDefault="00B030A8" w:rsidP="007763CA">
      <w:pPr>
        <w:pBdr>
          <w:top w:val="single" w:sz="4" w:space="1" w:color="auto"/>
        </w:pBdr>
        <w:jc w:val="both"/>
        <w:rPr>
          <w:rFonts w:ascii="Times New Roman" w:hAnsi="Times New Roman" w:cs="Times New Roman"/>
        </w:rPr>
      </w:pPr>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1474363313"/>
        <w:docPartObj>
          <w:docPartGallery w:val="Table of Contents"/>
          <w:docPartUnique/>
        </w:docPartObj>
      </w:sdtPr>
      <w:sdtEndPr/>
      <w:sdtContent>
        <w:p w14:paraId="2C076320" w14:textId="0E7627D8" w:rsidR="00D311D0" w:rsidRPr="00442E97" w:rsidRDefault="00DC4943" w:rsidP="00905916">
          <w:pPr>
            <w:pStyle w:val="a9"/>
            <w:spacing w:line="360" w:lineRule="auto"/>
            <w:jc w:val="center"/>
            <w:rPr>
              <w:rFonts w:ascii="Times New Roman" w:hAnsi="Times New Roman" w:cs="Times New Roman"/>
              <w:b/>
              <w:color w:val="auto"/>
            </w:rPr>
          </w:pPr>
          <w:r w:rsidRPr="00442E97">
            <w:rPr>
              <w:rFonts w:ascii="Times New Roman" w:hAnsi="Times New Roman" w:cs="Times New Roman"/>
              <w:b/>
              <w:color w:val="auto"/>
            </w:rPr>
            <w:t>С</w:t>
          </w:r>
          <w:r w:rsidR="003D0135" w:rsidRPr="00442E97">
            <w:rPr>
              <w:rFonts w:ascii="Times New Roman" w:hAnsi="Times New Roman" w:cs="Times New Roman"/>
              <w:b/>
              <w:color w:val="auto"/>
            </w:rPr>
            <w:t>одержание</w:t>
          </w:r>
        </w:p>
        <w:p w14:paraId="190640C1" w14:textId="5CB74D6B" w:rsidR="00442E97" w:rsidRPr="00442E97" w:rsidRDefault="00D311D0" w:rsidP="00442E97">
          <w:pPr>
            <w:pStyle w:val="11"/>
            <w:tabs>
              <w:tab w:val="right" w:leader="dot" w:pos="9627"/>
            </w:tabs>
            <w:spacing w:line="360" w:lineRule="auto"/>
            <w:rPr>
              <w:rFonts w:ascii="Times New Roman" w:eastAsiaTheme="minorEastAsia" w:hAnsi="Times New Roman" w:cs="Times New Roman"/>
              <w:noProof/>
              <w:sz w:val="28"/>
              <w:szCs w:val="28"/>
              <w:lang w:eastAsia="ru-RU"/>
            </w:rPr>
          </w:pPr>
          <w:r w:rsidRPr="00442E97">
            <w:rPr>
              <w:rFonts w:ascii="Times New Roman" w:hAnsi="Times New Roman" w:cs="Times New Roman"/>
              <w:sz w:val="28"/>
              <w:szCs w:val="28"/>
            </w:rPr>
            <w:fldChar w:fldCharType="begin"/>
          </w:r>
          <w:r w:rsidRPr="00442E97">
            <w:rPr>
              <w:rFonts w:ascii="Times New Roman" w:hAnsi="Times New Roman" w:cs="Times New Roman"/>
              <w:sz w:val="28"/>
              <w:szCs w:val="28"/>
            </w:rPr>
            <w:instrText xml:space="preserve"> TOC \o "1-3" \h \z \u </w:instrText>
          </w:r>
          <w:r w:rsidRPr="00442E97">
            <w:rPr>
              <w:rFonts w:ascii="Times New Roman" w:hAnsi="Times New Roman" w:cs="Times New Roman"/>
              <w:sz w:val="28"/>
              <w:szCs w:val="28"/>
            </w:rPr>
            <w:fldChar w:fldCharType="separate"/>
          </w:r>
          <w:hyperlink w:anchor="_Toc122514833" w:history="1">
            <w:r w:rsidR="00442E97" w:rsidRPr="00442E97">
              <w:rPr>
                <w:rStyle w:val="aa"/>
                <w:rFonts w:ascii="Times New Roman" w:hAnsi="Times New Roman" w:cs="Times New Roman"/>
                <w:noProof/>
                <w:sz w:val="28"/>
                <w:szCs w:val="28"/>
              </w:rPr>
              <w:t>Введение</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_Toc122514833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3</w:t>
            </w:r>
            <w:r w:rsidR="00442E97" w:rsidRPr="00442E97">
              <w:rPr>
                <w:rFonts w:ascii="Times New Roman" w:hAnsi="Times New Roman" w:cs="Times New Roman"/>
                <w:noProof/>
                <w:webHidden/>
                <w:sz w:val="28"/>
                <w:szCs w:val="28"/>
              </w:rPr>
              <w:fldChar w:fldCharType="end"/>
            </w:r>
          </w:hyperlink>
        </w:p>
        <w:p w14:paraId="1FEEE36A" w14:textId="57310CD5"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4" w:history="1">
            <w:r w:rsidR="00442E97" w:rsidRPr="00442E97">
              <w:rPr>
                <w:rStyle w:val="aa"/>
                <w:rFonts w:ascii="Times New Roman" w:hAnsi="Times New Roman" w:cs="Times New Roman"/>
                <w:noProof/>
                <w:sz w:val="28"/>
                <w:szCs w:val="28"/>
              </w:rPr>
              <w:t>1</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Общие положения</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_Toc122514834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5</w:t>
            </w:r>
            <w:r w:rsidR="00442E97" w:rsidRPr="00442E97">
              <w:rPr>
                <w:rFonts w:ascii="Times New Roman" w:hAnsi="Times New Roman" w:cs="Times New Roman"/>
                <w:noProof/>
                <w:webHidden/>
                <w:sz w:val="28"/>
                <w:szCs w:val="28"/>
              </w:rPr>
              <w:fldChar w:fldCharType="end"/>
            </w:r>
          </w:hyperlink>
        </w:p>
        <w:p w14:paraId="2A970EEF" w14:textId="42AF8814"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5" w:history="1">
            <w:r w:rsidR="00442E97" w:rsidRPr="00442E97">
              <w:rPr>
                <w:rStyle w:val="aa"/>
                <w:rFonts w:ascii="Times New Roman" w:hAnsi="Times New Roman" w:cs="Times New Roman"/>
                <w:noProof/>
                <w:sz w:val="28"/>
                <w:szCs w:val="28"/>
              </w:rPr>
              <w:t>2</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Нормативные ссылки</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_Toc122514835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5</w:t>
            </w:r>
            <w:r w:rsidR="00442E97" w:rsidRPr="00442E97">
              <w:rPr>
                <w:rFonts w:ascii="Times New Roman" w:hAnsi="Times New Roman" w:cs="Times New Roman"/>
                <w:noProof/>
                <w:webHidden/>
                <w:sz w:val="28"/>
                <w:szCs w:val="28"/>
              </w:rPr>
              <w:fldChar w:fldCharType="end"/>
            </w:r>
          </w:hyperlink>
        </w:p>
        <w:p w14:paraId="0024ADDC" w14:textId="371FA503"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6" w:history="1">
            <w:r w:rsidR="00442E97" w:rsidRPr="00442E97">
              <w:rPr>
                <w:rStyle w:val="aa"/>
                <w:rFonts w:ascii="Times New Roman" w:hAnsi="Times New Roman" w:cs="Times New Roman"/>
                <w:noProof/>
                <w:sz w:val="28"/>
                <w:szCs w:val="28"/>
              </w:rPr>
              <w:t>3</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Термины и определения</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_Toc122514836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6</w:t>
            </w:r>
            <w:r w:rsidR="00442E97" w:rsidRPr="00442E97">
              <w:rPr>
                <w:rFonts w:ascii="Times New Roman" w:hAnsi="Times New Roman" w:cs="Times New Roman"/>
                <w:noProof/>
                <w:webHidden/>
                <w:sz w:val="28"/>
                <w:szCs w:val="28"/>
              </w:rPr>
              <w:fldChar w:fldCharType="end"/>
            </w:r>
          </w:hyperlink>
        </w:p>
        <w:p w14:paraId="1A2E8BE5" w14:textId="28DC9ACA"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7" w:history="1">
            <w:r w:rsidR="00442E97" w:rsidRPr="00442E97">
              <w:rPr>
                <w:rStyle w:val="aa"/>
                <w:rFonts w:ascii="Times New Roman" w:hAnsi="Times New Roman" w:cs="Times New Roman"/>
                <w:noProof/>
                <w:sz w:val="28"/>
                <w:szCs w:val="28"/>
              </w:rPr>
              <w:t>4</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Обозначения и сокращения</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_Toc122514837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8</w:t>
            </w:r>
            <w:r w:rsidR="00442E97" w:rsidRPr="00442E97">
              <w:rPr>
                <w:rFonts w:ascii="Times New Roman" w:hAnsi="Times New Roman" w:cs="Times New Roman"/>
                <w:noProof/>
                <w:webHidden/>
                <w:sz w:val="28"/>
                <w:szCs w:val="28"/>
              </w:rPr>
              <w:fldChar w:fldCharType="end"/>
            </w:r>
          </w:hyperlink>
        </w:p>
        <w:p w14:paraId="06B981CD" w14:textId="35C57179"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8" w:history="1">
            <w:r w:rsidR="00442E97" w:rsidRPr="00442E97">
              <w:rPr>
                <w:rStyle w:val="aa"/>
                <w:rFonts w:ascii="Times New Roman" w:hAnsi="Times New Roman" w:cs="Times New Roman"/>
                <w:noProof/>
                <w:sz w:val="28"/>
                <w:szCs w:val="28"/>
              </w:rPr>
              <w:t>5</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Общие положения</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_Toc122514838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8</w:t>
            </w:r>
            <w:r w:rsidR="00442E97" w:rsidRPr="00442E97">
              <w:rPr>
                <w:rFonts w:ascii="Times New Roman" w:hAnsi="Times New Roman" w:cs="Times New Roman"/>
                <w:noProof/>
                <w:webHidden/>
                <w:sz w:val="28"/>
                <w:szCs w:val="28"/>
              </w:rPr>
              <w:fldChar w:fldCharType="end"/>
            </w:r>
          </w:hyperlink>
        </w:p>
        <w:p w14:paraId="15B53A66" w14:textId="560AFADB"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39" w:history="1">
            <w:r w:rsidR="00442E97" w:rsidRPr="00442E97">
              <w:rPr>
                <w:rStyle w:val="aa"/>
                <w:rFonts w:ascii="Times New Roman" w:hAnsi="Times New Roman" w:cs="Times New Roman"/>
                <w:noProof/>
                <w:sz w:val="28"/>
                <w:szCs w:val="28"/>
              </w:rPr>
              <w:t>6</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Принципы применения Правил</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_Toc122514839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8</w:t>
            </w:r>
            <w:r w:rsidR="00442E97" w:rsidRPr="00442E97">
              <w:rPr>
                <w:rFonts w:ascii="Times New Roman" w:hAnsi="Times New Roman" w:cs="Times New Roman"/>
                <w:noProof/>
                <w:webHidden/>
                <w:sz w:val="28"/>
                <w:szCs w:val="28"/>
              </w:rPr>
              <w:fldChar w:fldCharType="end"/>
            </w:r>
          </w:hyperlink>
        </w:p>
        <w:p w14:paraId="648E0512" w14:textId="71CF7D84" w:rsidR="00442E97" w:rsidRPr="00442E97" w:rsidRDefault="0072075A" w:rsidP="00442E97">
          <w:pPr>
            <w:pStyle w:val="11"/>
            <w:tabs>
              <w:tab w:val="left" w:pos="440"/>
              <w:tab w:val="right" w:leader="dot" w:pos="9627"/>
            </w:tabs>
            <w:spacing w:line="360" w:lineRule="auto"/>
            <w:rPr>
              <w:rFonts w:ascii="Times New Roman" w:eastAsiaTheme="minorEastAsia" w:hAnsi="Times New Roman" w:cs="Times New Roman"/>
              <w:noProof/>
              <w:sz w:val="28"/>
              <w:szCs w:val="28"/>
              <w:lang w:eastAsia="ru-RU"/>
            </w:rPr>
          </w:pPr>
          <w:hyperlink w:anchor="_Toc122514840" w:history="1">
            <w:r w:rsidR="00442E97" w:rsidRPr="00442E97">
              <w:rPr>
                <w:rStyle w:val="aa"/>
                <w:rFonts w:ascii="Times New Roman" w:hAnsi="Times New Roman" w:cs="Times New Roman"/>
                <w:noProof/>
                <w:sz w:val="28"/>
                <w:szCs w:val="28"/>
              </w:rPr>
              <w:t>7</w:t>
            </w:r>
            <w:r w:rsidR="00442E97" w:rsidRPr="00442E97">
              <w:rPr>
                <w:rFonts w:ascii="Times New Roman" w:eastAsiaTheme="minorEastAsia" w:hAnsi="Times New Roman" w:cs="Times New Roman"/>
                <w:noProof/>
                <w:sz w:val="28"/>
                <w:szCs w:val="28"/>
                <w:lang w:eastAsia="ru-RU"/>
              </w:rPr>
              <w:tab/>
            </w:r>
            <w:r w:rsidR="00442E97" w:rsidRPr="00442E97">
              <w:rPr>
                <w:rStyle w:val="aa"/>
                <w:rFonts w:ascii="Times New Roman" w:hAnsi="Times New Roman" w:cs="Times New Roman"/>
                <w:noProof/>
                <w:sz w:val="28"/>
                <w:szCs w:val="28"/>
              </w:rPr>
              <w:t>Ответственность и контроль</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_Toc122514840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9</w:t>
            </w:r>
            <w:r w:rsidR="00442E97" w:rsidRPr="00442E97">
              <w:rPr>
                <w:rFonts w:ascii="Times New Roman" w:hAnsi="Times New Roman" w:cs="Times New Roman"/>
                <w:noProof/>
                <w:webHidden/>
                <w:sz w:val="28"/>
                <w:szCs w:val="28"/>
              </w:rPr>
              <w:fldChar w:fldCharType="end"/>
            </w:r>
          </w:hyperlink>
        </w:p>
        <w:p w14:paraId="37656168" w14:textId="20EC2825" w:rsidR="00442E97" w:rsidRPr="00442E97" w:rsidRDefault="0072075A" w:rsidP="00442E97">
          <w:pPr>
            <w:pStyle w:val="21"/>
            <w:tabs>
              <w:tab w:val="right" w:leader="dot" w:pos="9627"/>
            </w:tabs>
            <w:spacing w:line="360" w:lineRule="auto"/>
            <w:rPr>
              <w:rFonts w:ascii="Times New Roman" w:eastAsiaTheme="minorEastAsia" w:hAnsi="Times New Roman" w:cs="Times New Roman"/>
              <w:noProof/>
              <w:sz w:val="28"/>
              <w:szCs w:val="28"/>
              <w:lang w:eastAsia="ru-RU"/>
            </w:rPr>
          </w:pPr>
          <w:hyperlink w:anchor="_Toc122514841" w:history="1">
            <w:r w:rsidR="00442E97" w:rsidRPr="00442E97">
              <w:rPr>
                <w:rStyle w:val="aa"/>
                <w:rFonts w:ascii="Times New Roman" w:hAnsi="Times New Roman" w:cs="Times New Roman"/>
                <w:noProof/>
                <w:sz w:val="28"/>
                <w:szCs w:val="28"/>
              </w:rPr>
              <w:t>Приложение А (обязательное)  Правила, сохраняющие жизнь</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_Toc122514841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11</w:t>
            </w:r>
            <w:r w:rsidR="00442E97" w:rsidRPr="00442E97">
              <w:rPr>
                <w:rFonts w:ascii="Times New Roman" w:hAnsi="Times New Roman" w:cs="Times New Roman"/>
                <w:noProof/>
                <w:webHidden/>
                <w:sz w:val="28"/>
                <w:szCs w:val="28"/>
              </w:rPr>
              <w:fldChar w:fldCharType="end"/>
            </w:r>
          </w:hyperlink>
        </w:p>
        <w:p w14:paraId="4756A4FA" w14:textId="32148A3E" w:rsidR="00442E97" w:rsidRPr="00442E97" w:rsidRDefault="0072075A" w:rsidP="00442E97">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122514842" w:history="1">
            <w:r w:rsidR="00442E97" w:rsidRPr="00442E97">
              <w:rPr>
                <w:rStyle w:val="aa"/>
                <w:rFonts w:ascii="Times New Roman" w:hAnsi="Times New Roman" w:cs="Times New Roman"/>
                <w:noProof/>
                <w:sz w:val="28"/>
                <w:szCs w:val="28"/>
              </w:rPr>
              <w:t>Библиография</w:t>
            </w:r>
            <w:r w:rsidR="00442E97" w:rsidRPr="00442E97">
              <w:rPr>
                <w:rFonts w:ascii="Times New Roman" w:hAnsi="Times New Roman" w:cs="Times New Roman"/>
                <w:noProof/>
                <w:webHidden/>
                <w:sz w:val="28"/>
                <w:szCs w:val="28"/>
              </w:rPr>
              <w:tab/>
            </w:r>
            <w:r w:rsidR="00442E97" w:rsidRPr="00442E97">
              <w:rPr>
                <w:rFonts w:ascii="Times New Roman" w:hAnsi="Times New Roman" w:cs="Times New Roman"/>
                <w:noProof/>
                <w:webHidden/>
                <w:sz w:val="28"/>
                <w:szCs w:val="28"/>
              </w:rPr>
              <w:fldChar w:fldCharType="begin"/>
            </w:r>
            <w:r w:rsidR="00442E97" w:rsidRPr="00442E97">
              <w:rPr>
                <w:rFonts w:ascii="Times New Roman" w:hAnsi="Times New Roman" w:cs="Times New Roman"/>
                <w:noProof/>
                <w:webHidden/>
                <w:sz w:val="28"/>
                <w:szCs w:val="28"/>
              </w:rPr>
              <w:instrText xml:space="preserve"> PAGEREF _Toc122514842 \h </w:instrText>
            </w:r>
            <w:r w:rsidR="00442E97" w:rsidRPr="00442E97">
              <w:rPr>
                <w:rFonts w:ascii="Times New Roman" w:hAnsi="Times New Roman" w:cs="Times New Roman"/>
                <w:noProof/>
                <w:webHidden/>
                <w:sz w:val="28"/>
                <w:szCs w:val="28"/>
              </w:rPr>
            </w:r>
            <w:r w:rsidR="00442E97" w:rsidRPr="00442E97">
              <w:rPr>
                <w:rFonts w:ascii="Times New Roman" w:hAnsi="Times New Roman" w:cs="Times New Roman"/>
                <w:noProof/>
                <w:webHidden/>
                <w:sz w:val="28"/>
                <w:szCs w:val="28"/>
              </w:rPr>
              <w:fldChar w:fldCharType="separate"/>
            </w:r>
            <w:r w:rsidR="00B76F48">
              <w:rPr>
                <w:rFonts w:ascii="Times New Roman" w:hAnsi="Times New Roman" w:cs="Times New Roman"/>
                <w:noProof/>
                <w:webHidden/>
                <w:sz w:val="28"/>
                <w:szCs w:val="28"/>
              </w:rPr>
              <w:t>21</w:t>
            </w:r>
            <w:r w:rsidR="00442E97" w:rsidRPr="00442E97">
              <w:rPr>
                <w:rFonts w:ascii="Times New Roman" w:hAnsi="Times New Roman" w:cs="Times New Roman"/>
                <w:noProof/>
                <w:webHidden/>
                <w:sz w:val="28"/>
                <w:szCs w:val="28"/>
              </w:rPr>
              <w:fldChar w:fldCharType="end"/>
            </w:r>
          </w:hyperlink>
        </w:p>
        <w:p w14:paraId="76E35328" w14:textId="55863759" w:rsidR="00D311D0" w:rsidRDefault="00D311D0" w:rsidP="00442E97">
          <w:pPr>
            <w:pStyle w:val="21"/>
            <w:tabs>
              <w:tab w:val="right" w:leader="dot" w:pos="9912"/>
            </w:tabs>
            <w:spacing w:after="0" w:line="360" w:lineRule="auto"/>
            <w:ind w:left="0"/>
          </w:pPr>
          <w:r w:rsidRPr="00442E97">
            <w:rPr>
              <w:rFonts w:ascii="Times New Roman" w:hAnsi="Times New Roman" w:cs="Times New Roman"/>
              <w:sz w:val="28"/>
              <w:szCs w:val="28"/>
            </w:rPr>
            <w:fldChar w:fldCharType="end"/>
          </w:r>
        </w:p>
      </w:sdtContent>
    </w:sdt>
    <w:p w14:paraId="5A2ACA33" w14:textId="77777777" w:rsidR="00D311D0" w:rsidRDefault="00D311D0">
      <w:pPr>
        <w:rPr>
          <w:rFonts w:ascii="Times New Roman" w:hAnsi="Times New Roman" w:cs="Times New Roman"/>
          <w:b/>
          <w:sz w:val="28"/>
          <w:szCs w:val="28"/>
        </w:rPr>
      </w:pPr>
      <w:r>
        <w:rPr>
          <w:rFonts w:ascii="Times New Roman" w:hAnsi="Times New Roman" w:cs="Times New Roman"/>
          <w:b/>
          <w:sz w:val="28"/>
          <w:szCs w:val="28"/>
        </w:rPr>
        <w:br w:type="page"/>
      </w:r>
    </w:p>
    <w:p w14:paraId="45319DAD" w14:textId="0B29BDDA" w:rsidR="0012171D" w:rsidRPr="00F86F46" w:rsidRDefault="0012171D" w:rsidP="00630BFF">
      <w:pPr>
        <w:pStyle w:val="1"/>
        <w:ind w:firstLine="0"/>
        <w:jc w:val="center"/>
        <w:rPr>
          <w:sz w:val="32"/>
          <w:szCs w:val="28"/>
        </w:rPr>
      </w:pPr>
      <w:bookmarkStart w:id="0" w:name="_Toc122514833"/>
      <w:r w:rsidRPr="00F86F46">
        <w:rPr>
          <w:sz w:val="32"/>
          <w:szCs w:val="28"/>
        </w:rPr>
        <w:lastRenderedPageBreak/>
        <w:t>Введение</w:t>
      </w:r>
      <w:bookmarkEnd w:id="0"/>
    </w:p>
    <w:p w14:paraId="16BD5C80" w14:textId="768E2964" w:rsidR="00A44DCB" w:rsidRDefault="00095151" w:rsidP="00A44D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результатов</w:t>
      </w:r>
      <w:r w:rsidR="00A44DCB" w:rsidRPr="00A44DCB">
        <w:rPr>
          <w:rFonts w:ascii="Times New Roman" w:hAnsi="Times New Roman" w:cs="Times New Roman"/>
          <w:sz w:val="28"/>
          <w:szCs w:val="28"/>
        </w:rPr>
        <w:t xml:space="preserve"> анализа происшествий, произошедших на объектах Группы компаний ПАО «НОВАТЭК», </w:t>
      </w:r>
      <w:r w:rsidR="009847F9">
        <w:rPr>
          <w:rFonts w:ascii="Times New Roman" w:hAnsi="Times New Roman" w:cs="Times New Roman"/>
          <w:sz w:val="28"/>
          <w:szCs w:val="28"/>
        </w:rPr>
        <w:t xml:space="preserve">а также </w:t>
      </w:r>
      <w:r w:rsidR="00A44DCB" w:rsidRPr="00A44DCB">
        <w:rPr>
          <w:rFonts w:ascii="Times New Roman" w:hAnsi="Times New Roman" w:cs="Times New Roman"/>
          <w:sz w:val="28"/>
          <w:szCs w:val="28"/>
        </w:rPr>
        <w:t xml:space="preserve">международного опыта нефтегазовых компаний и опыта Международной ассоциации производителей нефти и газа (IOGP) выявлены наиболее часто повторяющиеся нарушения </w:t>
      </w:r>
      <w:r w:rsidR="00A44DCB">
        <w:rPr>
          <w:rFonts w:ascii="Times New Roman" w:hAnsi="Times New Roman" w:cs="Times New Roman"/>
          <w:sz w:val="28"/>
          <w:szCs w:val="28"/>
        </w:rPr>
        <w:t>требований безопасности, д</w:t>
      </w:r>
      <w:r w:rsidR="00A44DCB" w:rsidRPr="00A44DCB">
        <w:rPr>
          <w:rFonts w:ascii="Times New Roman" w:hAnsi="Times New Roman" w:cs="Times New Roman"/>
          <w:sz w:val="28"/>
          <w:szCs w:val="28"/>
        </w:rPr>
        <w:t>ля предотвращения</w:t>
      </w:r>
      <w:r w:rsidR="00A44DCB">
        <w:rPr>
          <w:rFonts w:ascii="Times New Roman" w:hAnsi="Times New Roman" w:cs="Times New Roman"/>
          <w:sz w:val="28"/>
          <w:szCs w:val="28"/>
        </w:rPr>
        <w:t xml:space="preserve"> которых, разработаны 10</w:t>
      </w:r>
      <w:r w:rsidR="00A44DCB" w:rsidRPr="00A44DCB">
        <w:rPr>
          <w:rFonts w:ascii="Times New Roman" w:hAnsi="Times New Roman" w:cs="Times New Roman"/>
          <w:sz w:val="28"/>
          <w:szCs w:val="28"/>
        </w:rPr>
        <w:t xml:space="preserve"> </w:t>
      </w:r>
      <w:r w:rsidR="00A44DCB">
        <w:rPr>
          <w:rFonts w:ascii="Times New Roman" w:hAnsi="Times New Roman" w:cs="Times New Roman"/>
          <w:sz w:val="28"/>
          <w:szCs w:val="28"/>
        </w:rPr>
        <w:t>Правил</w:t>
      </w:r>
      <w:r w:rsidR="00A44445">
        <w:rPr>
          <w:rFonts w:ascii="Times New Roman" w:hAnsi="Times New Roman" w:cs="Times New Roman"/>
          <w:sz w:val="28"/>
          <w:szCs w:val="28"/>
        </w:rPr>
        <w:t>,</w:t>
      </w:r>
      <w:r w:rsidR="00E04A31">
        <w:rPr>
          <w:rFonts w:ascii="Times New Roman" w:hAnsi="Times New Roman" w:cs="Times New Roman"/>
          <w:sz w:val="28"/>
          <w:szCs w:val="28"/>
        </w:rPr>
        <w:t xml:space="preserve"> </w:t>
      </w:r>
      <w:r w:rsidR="00A44DCB">
        <w:rPr>
          <w:rFonts w:ascii="Times New Roman" w:hAnsi="Times New Roman" w:cs="Times New Roman"/>
          <w:sz w:val="28"/>
          <w:szCs w:val="28"/>
        </w:rPr>
        <w:t>сохраняющих жизнь</w:t>
      </w:r>
      <w:r w:rsidR="00442E97">
        <w:rPr>
          <w:rFonts w:ascii="Times New Roman" w:hAnsi="Times New Roman" w:cs="Times New Roman"/>
          <w:sz w:val="28"/>
          <w:szCs w:val="28"/>
        </w:rPr>
        <w:t xml:space="preserve"> (далее – Правила)</w:t>
      </w:r>
      <w:r w:rsidR="00A44DCB">
        <w:rPr>
          <w:rFonts w:ascii="Times New Roman" w:hAnsi="Times New Roman" w:cs="Times New Roman"/>
          <w:sz w:val="28"/>
          <w:szCs w:val="28"/>
        </w:rPr>
        <w:t>.</w:t>
      </w:r>
      <w:r w:rsidR="00A44DCB" w:rsidRPr="00A44DCB">
        <w:rPr>
          <w:rFonts w:ascii="Times New Roman" w:hAnsi="Times New Roman" w:cs="Times New Roman"/>
          <w:sz w:val="28"/>
          <w:szCs w:val="28"/>
        </w:rPr>
        <w:t xml:space="preserve"> </w:t>
      </w:r>
      <w:r w:rsidR="00E04A31">
        <w:rPr>
          <w:rFonts w:ascii="Times New Roman" w:hAnsi="Times New Roman" w:cs="Times New Roman"/>
          <w:sz w:val="28"/>
          <w:szCs w:val="28"/>
        </w:rPr>
        <w:t>Правил</w:t>
      </w:r>
      <w:r w:rsidR="007B30B6">
        <w:rPr>
          <w:rFonts w:ascii="Times New Roman" w:hAnsi="Times New Roman" w:cs="Times New Roman"/>
          <w:sz w:val="28"/>
          <w:szCs w:val="28"/>
        </w:rPr>
        <w:t>а</w:t>
      </w:r>
      <w:r w:rsidR="00442E97">
        <w:rPr>
          <w:rFonts w:ascii="Times New Roman" w:hAnsi="Times New Roman" w:cs="Times New Roman"/>
          <w:sz w:val="28"/>
          <w:szCs w:val="28"/>
        </w:rPr>
        <w:t xml:space="preserve"> </w:t>
      </w:r>
      <w:r w:rsidR="00A44DCB" w:rsidRPr="00A44DCB">
        <w:rPr>
          <w:rFonts w:ascii="Times New Roman" w:hAnsi="Times New Roman" w:cs="Times New Roman"/>
          <w:sz w:val="28"/>
          <w:szCs w:val="28"/>
        </w:rPr>
        <w:t>информир</w:t>
      </w:r>
      <w:r w:rsidR="00AF762C">
        <w:rPr>
          <w:rFonts w:ascii="Times New Roman" w:hAnsi="Times New Roman" w:cs="Times New Roman"/>
          <w:sz w:val="28"/>
          <w:szCs w:val="28"/>
        </w:rPr>
        <w:t>уют</w:t>
      </w:r>
      <w:r w:rsidR="00A44DCB" w:rsidRPr="00A44DCB">
        <w:rPr>
          <w:rFonts w:ascii="Times New Roman" w:hAnsi="Times New Roman" w:cs="Times New Roman"/>
          <w:sz w:val="28"/>
          <w:szCs w:val="28"/>
        </w:rPr>
        <w:t xml:space="preserve"> работников о действиях, которые </w:t>
      </w:r>
      <w:r w:rsidR="00D135E4">
        <w:rPr>
          <w:rFonts w:ascii="Times New Roman" w:hAnsi="Times New Roman" w:cs="Times New Roman"/>
          <w:sz w:val="28"/>
          <w:szCs w:val="28"/>
        </w:rPr>
        <w:t>необходимо</w:t>
      </w:r>
      <w:r w:rsidR="00A44DCB" w:rsidRPr="00A44DCB">
        <w:rPr>
          <w:rFonts w:ascii="Times New Roman" w:hAnsi="Times New Roman" w:cs="Times New Roman"/>
          <w:sz w:val="28"/>
          <w:szCs w:val="28"/>
        </w:rPr>
        <w:t xml:space="preserve"> предпринять для защиты себя и своих коллег от </w:t>
      </w:r>
      <w:r w:rsidR="00A44DCB">
        <w:rPr>
          <w:rFonts w:ascii="Times New Roman" w:hAnsi="Times New Roman" w:cs="Times New Roman"/>
          <w:sz w:val="28"/>
          <w:szCs w:val="28"/>
        </w:rPr>
        <w:t>неблагоприятных</w:t>
      </w:r>
      <w:r w:rsidR="00A44DCB" w:rsidRPr="00A44DCB">
        <w:rPr>
          <w:rFonts w:ascii="Times New Roman" w:hAnsi="Times New Roman" w:cs="Times New Roman"/>
          <w:sz w:val="28"/>
          <w:szCs w:val="28"/>
        </w:rPr>
        <w:t xml:space="preserve"> исходов.</w:t>
      </w:r>
    </w:p>
    <w:p w14:paraId="28A62FFF" w14:textId="1DCBCD26" w:rsidR="00AF33E6" w:rsidRPr="00A44DCB" w:rsidRDefault="00442E97" w:rsidP="00A44D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настоящих</w:t>
      </w:r>
      <w:r w:rsidR="00AF33E6" w:rsidRPr="00AF33E6">
        <w:rPr>
          <w:rFonts w:ascii="Times New Roman" w:hAnsi="Times New Roman" w:cs="Times New Roman"/>
          <w:sz w:val="28"/>
          <w:szCs w:val="28"/>
        </w:rPr>
        <w:t xml:space="preserve"> </w:t>
      </w:r>
      <w:r>
        <w:rPr>
          <w:rFonts w:ascii="Times New Roman" w:hAnsi="Times New Roman" w:cs="Times New Roman"/>
          <w:sz w:val="28"/>
          <w:szCs w:val="28"/>
        </w:rPr>
        <w:t>Правилах</w:t>
      </w:r>
      <w:r w:rsidR="00AF33E6" w:rsidRPr="00AF33E6">
        <w:rPr>
          <w:rFonts w:ascii="Times New Roman" w:hAnsi="Times New Roman" w:cs="Times New Roman"/>
          <w:sz w:val="28"/>
          <w:szCs w:val="28"/>
        </w:rPr>
        <w:t xml:space="preserve"> </w:t>
      </w:r>
      <w:r w:rsidR="00D81855">
        <w:rPr>
          <w:rFonts w:ascii="Times New Roman" w:hAnsi="Times New Roman" w:cs="Times New Roman"/>
          <w:sz w:val="28"/>
          <w:szCs w:val="28"/>
        </w:rPr>
        <w:t xml:space="preserve">частично </w:t>
      </w:r>
      <w:r w:rsidR="00AF33E6" w:rsidRPr="00AF33E6">
        <w:rPr>
          <w:rFonts w:ascii="Times New Roman" w:hAnsi="Times New Roman" w:cs="Times New Roman"/>
          <w:sz w:val="28"/>
          <w:szCs w:val="28"/>
        </w:rPr>
        <w:t xml:space="preserve">реализованы положения </w:t>
      </w:r>
      <w:r w:rsidR="00C448EE">
        <w:rPr>
          <w:rFonts w:ascii="Times New Roman" w:hAnsi="Times New Roman" w:cs="Times New Roman"/>
          <w:sz w:val="28"/>
          <w:szCs w:val="28"/>
        </w:rPr>
        <w:t>Федеральных законов и п</w:t>
      </w:r>
      <w:r w:rsidR="00D81855">
        <w:rPr>
          <w:rFonts w:ascii="Times New Roman" w:hAnsi="Times New Roman" w:cs="Times New Roman"/>
          <w:sz w:val="28"/>
          <w:szCs w:val="28"/>
        </w:rPr>
        <w:t xml:space="preserve">равил </w:t>
      </w:r>
      <w:r>
        <w:rPr>
          <w:rFonts w:ascii="Times New Roman" w:hAnsi="Times New Roman" w:cs="Times New Roman"/>
          <w:sz w:val="28"/>
          <w:szCs w:val="28"/>
        </w:rPr>
        <w:t>[1-16</w:t>
      </w:r>
      <w:r w:rsidR="00D81855" w:rsidRPr="00D81855">
        <w:rPr>
          <w:rFonts w:ascii="Times New Roman" w:hAnsi="Times New Roman" w:cs="Times New Roman"/>
          <w:sz w:val="28"/>
          <w:szCs w:val="28"/>
        </w:rPr>
        <w:t>]</w:t>
      </w:r>
      <w:r w:rsidR="00AF33E6" w:rsidRPr="00AF33E6">
        <w:rPr>
          <w:rFonts w:ascii="Times New Roman" w:hAnsi="Times New Roman" w:cs="Times New Roman"/>
          <w:sz w:val="28"/>
          <w:szCs w:val="28"/>
        </w:rPr>
        <w:t>.</w:t>
      </w:r>
    </w:p>
    <w:p w14:paraId="411A58E6" w14:textId="14584F87" w:rsidR="0012171D" w:rsidRDefault="00442E97" w:rsidP="005F7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w:t>
      </w:r>
      <w:r w:rsidR="009847F9">
        <w:rPr>
          <w:rFonts w:ascii="Times New Roman" w:hAnsi="Times New Roman" w:cs="Times New Roman"/>
          <w:sz w:val="28"/>
          <w:szCs w:val="28"/>
        </w:rPr>
        <w:t xml:space="preserve"> </w:t>
      </w:r>
      <w:r>
        <w:rPr>
          <w:rFonts w:ascii="Times New Roman" w:hAnsi="Times New Roman" w:cs="Times New Roman"/>
          <w:sz w:val="28"/>
          <w:szCs w:val="28"/>
        </w:rPr>
        <w:t>Правила</w:t>
      </w:r>
      <w:r w:rsidR="000350C0" w:rsidRPr="005F7AC4">
        <w:rPr>
          <w:rFonts w:ascii="Times New Roman" w:hAnsi="Times New Roman" w:cs="Times New Roman"/>
          <w:sz w:val="28"/>
          <w:szCs w:val="28"/>
        </w:rPr>
        <w:t xml:space="preserve"> </w:t>
      </w:r>
      <w:r>
        <w:rPr>
          <w:rFonts w:ascii="Times New Roman" w:hAnsi="Times New Roman" w:cs="Times New Roman"/>
          <w:sz w:val="28"/>
          <w:szCs w:val="28"/>
        </w:rPr>
        <w:t>устанавливают</w:t>
      </w:r>
      <w:r w:rsidR="00FE0B48" w:rsidRPr="005F7AC4">
        <w:rPr>
          <w:rFonts w:ascii="Times New Roman" w:hAnsi="Times New Roman" w:cs="Times New Roman"/>
          <w:sz w:val="28"/>
          <w:szCs w:val="28"/>
        </w:rPr>
        <w:t xml:space="preserve"> единые требования и нормы к поведению работников </w:t>
      </w:r>
      <w:r w:rsidR="004C749A">
        <w:rPr>
          <w:rFonts w:ascii="Times New Roman" w:hAnsi="Times New Roman" w:cs="Times New Roman"/>
          <w:sz w:val="28"/>
          <w:szCs w:val="28"/>
        </w:rPr>
        <w:t>З</w:t>
      </w:r>
      <w:r w:rsidR="00FE0B48"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FE0B48" w:rsidRPr="005F7AC4">
        <w:rPr>
          <w:rFonts w:ascii="Times New Roman" w:hAnsi="Times New Roman" w:cs="Times New Roman"/>
          <w:sz w:val="28"/>
          <w:szCs w:val="28"/>
        </w:rPr>
        <w:t>»</w:t>
      </w:r>
      <w:r w:rsidR="00430093" w:rsidRPr="005F7AC4">
        <w:rPr>
          <w:rFonts w:ascii="Times New Roman" w:hAnsi="Times New Roman" w:cs="Times New Roman"/>
          <w:sz w:val="28"/>
          <w:szCs w:val="28"/>
        </w:rPr>
        <w:t xml:space="preserve"> </w:t>
      </w:r>
      <w:r w:rsidR="00FE0B48" w:rsidRPr="005F7AC4">
        <w:rPr>
          <w:rFonts w:ascii="Times New Roman" w:hAnsi="Times New Roman" w:cs="Times New Roman"/>
          <w:sz w:val="28"/>
          <w:szCs w:val="28"/>
        </w:rPr>
        <w:t>и подрядных (субподрядных) организаций на рабочих местах, производственных площадках, на территории вахтовых поселков, производственных баз, в транспортных средствах и прочих объектах и территори</w:t>
      </w:r>
      <w:r w:rsidR="004C749A">
        <w:rPr>
          <w:rFonts w:ascii="Times New Roman" w:hAnsi="Times New Roman" w:cs="Times New Roman"/>
          <w:sz w:val="28"/>
          <w:szCs w:val="28"/>
        </w:rPr>
        <w:t>и</w:t>
      </w:r>
      <w:r w:rsidR="00FE0B48" w:rsidRPr="005F7AC4">
        <w:rPr>
          <w:rFonts w:ascii="Times New Roman" w:hAnsi="Times New Roman" w:cs="Times New Roman"/>
          <w:sz w:val="28"/>
          <w:szCs w:val="28"/>
        </w:rPr>
        <w:t xml:space="preserve">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FE0B48" w:rsidRPr="005F7AC4">
        <w:rPr>
          <w:rFonts w:ascii="Times New Roman" w:hAnsi="Times New Roman" w:cs="Times New Roman"/>
          <w:sz w:val="28"/>
          <w:szCs w:val="28"/>
        </w:rPr>
        <w:t>, с целью исключения нарушений, которые могут привести к причинению вреда людям, окружающей среде и имуществу при выполнении работ.</w:t>
      </w:r>
    </w:p>
    <w:p w14:paraId="33D75A46" w14:textId="776D4402" w:rsidR="0078673F" w:rsidRDefault="00442E97" w:rsidP="005F7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w:t>
      </w:r>
      <w:r w:rsidR="0078673F">
        <w:rPr>
          <w:rFonts w:ascii="Times New Roman" w:hAnsi="Times New Roman" w:cs="Times New Roman"/>
          <w:sz w:val="28"/>
          <w:szCs w:val="28"/>
        </w:rPr>
        <w:t xml:space="preserve"> </w:t>
      </w:r>
      <w:r>
        <w:rPr>
          <w:rFonts w:ascii="Times New Roman" w:hAnsi="Times New Roman" w:cs="Times New Roman"/>
          <w:sz w:val="28"/>
          <w:szCs w:val="28"/>
        </w:rPr>
        <w:t>Правила</w:t>
      </w:r>
      <w:r w:rsidR="0078673F">
        <w:rPr>
          <w:rFonts w:ascii="Times New Roman" w:hAnsi="Times New Roman" w:cs="Times New Roman"/>
          <w:sz w:val="28"/>
          <w:szCs w:val="28"/>
        </w:rPr>
        <w:t xml:space="preserve"> разработан</w:t>
      </w:r>
      <w:r>
        <w:rPr>
          <w:rFonts w:ascii="Times New Roman" w:hAnsi="Times New Roman" w:cs="Times New Roman"/>
          <w:sz w:val="28"/>
          <w:szCs w:val="28"/>
        </w:rPr>
        <w:t>ы</w:t>
      </w:r>
      <w:r w:rsidR="0078673F">
        <w:rPr>
          <w:rFonts w:ascii="Times New Roman" w:hAnsi="Times New Roman" w:cs="Times New Roman"/>
          <w:sz w:val="28"/>
          <w:szCs w:val="28"/>
        </w:rPr>
        <w:t xml:space="preserve"> с целью</w:t>
      </w:r>
      <w:r w:rsidR="0078673F" w:rsidRPr="0078673F">
        <w:rPr>
          <w:rFonts w:ascii="Times New Roman" w:hAnsi="Times New Roman" w:cs="Times New Roman"/>
          <w:sz w:val="28"/>
          <w:szCs w:val="28"/>
        </w:rPr>
        <w:t>:</w:t>
      </w:r>
    </w:p>
    <w:p w14:paraId="080EDDA2" w14:textId="7B1A80A7"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76960">
        <w:rPr>
          <w:rFonts w:ascii="Times New Roman" w:hAnsi="Times New Roman" w:cs="Times New Roman"/>
          <w:sz w:val="28"/>
          <w:szCs w:val="28"/>
        </w:rPr>
        <w:t>охранения</w:t>
      </w:r>
      <w:r w:rsidRPr="00D81855">
        <w:rPr>
          <w:rFonts w:ascii="Times New Roman" w:hAnsi="Times New Roman" w:cs="Times New Roman"/>
          <w:sz w:val="28"/>
          <w:szCs w:val="28"/>
        </w:rPr>
        <w:t xml:space="preserve"> жизни и здоровья всех работников на объектах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8E3391" w:rsidRPr="008E3391">
        <w:rPr>
          <w:rFonts w:ascii="Times New Roman" w:hAnsi="Times New Roman" w:cs="Times New Roman"/>
          <w:sz w:val="28"/>
          <w:szCs w:val="28"/>
        </w:rPr>
        <w:t>;</w:t>
      </w:r>
    </w:p>
    <w:p w14:paraId="3D594786" w14:textId="7C535DC1"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76960">
        <w:rPr>
          <w:rFonts w:ascii="Times New Roman" w:hAnsi="Times New Roman" w:cs="Times New Roman"/>
          <w:sz w:val="28"/>
          <w:szCs w:val="28"/>
        </w:rPr>
        <w:t>становления</w:t>
      </w:r>
      <w:r w:rsidRPr="00D81855">
        <w:rPr>
          <w:rFonts w:ascii="Times New Roman" w:hAnsi="Times New Roman" w:cs="Times New Roman"/>
          <w:sz w:val="28"/>
          <w:szCs w:val="28"/>
        </w:rPr>
        <w:t xml:space="preserve"> единых требований для работников организаций, нарушение которых может привести к причинению вреда людям, окружающей среде и имуществу при выполнении работ на объектах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8E3391">
        <w:rPr>
          <w:rFonts w:ascii="Times New Roman" w:hAnsi="Times New Roman" w:cs="Times New Roman"/>
          <w:sz w:val="28"/>
          <w:szCs w:val="28"/>
        </w:rPr>
        <w:t>;</w:t>
      </w:r>
    </w:p>
    <w:p w14:paraId="2519B7F2" w14:textId="15313C2B"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предупреждения</w:t>
      </w:r>
      <w:r w:rsidRPr="00D81855">
        <w:rPr>
          <w:rFonts w:ascii="Times New Roman" w:hAnsi="Times New Roman" w:cs="Times New Roman"/>
          <w:sz w:val="28"/>
          <w:szCs w:val="28"/>
        </w:rPr>
        <w:t xml:space="preserve"> происшествий на объектах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8E3391">
        <w:rPr>
          <w:rFonts w:ascii="Times New Roman" w:hAnsi="Times New Roman" w:cs="Times New Roman"/>
          <w:sz w:val="28"/>
          <w:szCs w:val="28"/>
        </w:rPr>
        <w:t>;</w:t>
      </w:r>
    </w:p>
    <w:p w14:paraId="66B297B4" w14:textId="0307C495"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81855">
        <w:rPr>
          <w:rFonts w:ascii="Times New Roman" w:hAnsi="Times New Roman" w:cs="Times New Roman"/>
          <w:sz w:val="28"/>
          <w:szCs w:val="28"/>
        </w:rPr>
        <w:t>овышени</w:t>
      </w:r>
      <w:r>
        <w:rPr>
          <w:rFonts w:ascii="Times New Roman" w:hAnsi="Times New Roman" w:cs="Times New Roman"/>
          <w:sz w:val="28"/>
          <w:szCs w:val="28"/>
        </w:rPr>
        <w:t>я</w:t>
      </w:r>
      <w:r w:rsidRPr="00D81855">
        <w:rPr>
          <w:rFonts w:ascii="Times New Roman" w:hAnsi="Times New Roman" w:cs="Times New Roman"/>
          <w:sz w:val="28"/>
          <w:szCs w:val="28"/>
        </w:rPr>
        <w:t xml:space="preserve"> культуры безо</w:t>
      </w:r>
      <w:r w:rsidR="008E3391">
        <w:rPr>
          <w:rFonts w:ascii="Times New Roman" w:hAnsi="Times New Roman" w:cs="Times New Roman"/>
          <w:sz w:val="28"/>
          <w:szCs w:val="28"/>
        </w:rPr>
        <w:t>пасности работников организаций;</w:t>
      </w:r>
    </w:p>
    <w:p w14:paraId="6C72B798" w14:textId="685356F4"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акцентирования</w:t>
      </w:r>
      <w:r w:rsidRPr="00D81855">
        <w:rPr>
          <w:rFonts w:ascii="Times New Roman" w:hAnsi="Times New Roman" w:cs="Times New Roman"/>
          <w:sz w:val="28"/>
          <w:szCs w:val="28"/>
        </w:rPr>
        <w:t xml:space="preserve"> внимания работников на опасности, связанные с проведением работ на производственных объектах, при использовании любого вида транспорта, инструмента, оборудования, а также при работе в бытов</w:t>
      </w:r>
      <w:r w:rsidR="008E3391">
        <w:rPr>
          <w:rFonts w:ascii="Times New Roman" w:hAnsi="Times New Roman" w:cs="Times New Roman"/>
          <w:sz w:val="28"/>
          <w:szCs w:val="28"/>
        </w:rPr>
        <w:t>ых и офисных зданиях;</w:t>
      </w:r>
    </w:p>
    <w:p w14:paraId="07FA2EF2" w14:textId="396B83F7" w:rsidR="00D81855"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осознания</w:t>
      </w:r>
      <w:r w:rsidRPr="00D81855">
        <w:rPr>
          <w:rFonts w:ascii="Times New Roman" w:hAnsi="Times New Roman" w:cs="Times New Roman"/>
          <w:sz w:val="28"/>
          <w:szCs w:val="28"/>
        </w:rPr>
        <w:t xml:space="preserve"> недопустимости нарушений в области охраны труда и промышленной безопасности, которые могут привести к причинению вреда люде</w:t>
      </w:r>
      <w:r w:rsidR="008E3391">
        <w:rPr>
          <w:rFonts w:ascii="Times New Roman" w:hAnsi="Times New Roman" w:cs="Times New Roman"/>
          <w:sz w:val="28"/>
          <w:szCs w:val="28"/>
        </w:rPr>
        <w:t>й, имуществу и окружающей среде;</w:t>
      </w:r>
    </w:p>
    <w:p w14:paraId="7873226E" w14:textId="0C116F54" w:rsidR="0078673F" w:rsidRPr="00D81855" w:rsidRDefault="00D81855" w:rsidP="00D81855">
      <w:pPr>
        <w:pStyle w:val="a8"/>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информирования</w:t>
      </w:r>
      <w:r w:rsidRPr="00D81855">
        <w:rPr>
          <w:rFonts w:ascii="Times New Roman" w:hAnsi="Times New Roman" w:cs="Times New Roman"/>
          <w:sz w:val="28"/>
          <w:szCs w:val="28"/>
        </w:rPr>
        <w:t xml:space="preserve"> работников о недопустимости действий, которые могут привести к происшествиям.</w:t>
      </w:r>
    </w:p>
    <w:p w14:paraId="3D926090" w14:textId="5446F463" w:rsidR="0012171D" w:rsidRPr="00A44445" w:rsidRDefault="0012171D">
      <w:pPr>
        <w:rPr>
          <w:rFonts w:ascii="Times New Roman" w:eastAsiaTheme="majorEastAsia" w:hAnsi="Times New Roman" w:cstheme="majorBidi"/>
          <w:b/>
          <w:sz w:val="28"/>
          <w:szCs w:val="32"/>
        </w:rPr>
      </w:pPr>
      <w:r>
        <w:br w:type="page"/>
      </w:r>
    </w:p>
    <w:p w14:paraId="369BFC51" w14:textId="4C77E7EE" w:rsidR="00CA7986" w:rsidRPr="00F86F46" w:rsidRDefault="00BB0EE3" w:rsidP="009234F5">
      <w:pPr>
        <w:pStyle w:val="1"/>
        <w:numPr>
          <w:ilvl w:val="0"/>
          <w:numId w:val="26"/>
        </w:numPr>
        <w:spacing w:before="0" w:after="0" w:line="360" w:lineRule="auto"/>
        <w:ind w:left="0" w:firstLine="709"/>
        <w:rPr>
          <w:rFonts w:cs="Times New Roman"/>
          <w:sz w:val="32"/>
          <w:szCs w:val="28"/>
        </w:rPr>
      </w:pPr>
      <w:bookmarkStart w:id="1" w:name="_Toc122514834"/>
      <w:r w:rsidRPr="00F86F46">
        <w:rPr>
          <w:sz w:val="32"/>
          <w:szCs w:val="28"/>
        </w:rPr>
        <w:lastRenderedPageBreak/>
        <w:t>Общие положения</w:t>
      </w:r>
      <w:bookmarkEnd w:id="1"/>
    </w:p>
    <w:p w14:paraId="397C5A3E" w14:textId="031BBF3B" w:rsidR="008A5D31" w:rsidRPr="00CC48E6" w:rsidRDefault="007B30B6" w:rsidP="00CC48E6">
      <w:pPr>
        <w:spacing w:after="0" w:line="360" w:lineRule="auto"/>
        <w:ind w:firstLine="708"/>
        <w:jc w:val="both"/>
        <w:rPr>
          <w:rFonts w:ascii="Times New Roman" w:hAnsi="Times New Roman" w:cs="Times New Roman"/>
          <w:sz w:val="28"/>
          <w:szCs w:val="28"/>
        </w:rPr>
      </w:pPr>
      <w:r w:rsidRPr="00CC48E6">
        <w:rPr>
          <w:rFonts w:ascii="Times New Roman" w:hAnsi="Times New Roman" w:cs="Times New Roman"/>
          <w:sz w:val="28"/>
          <w:szCs w:val="28"/>
        </w:rPr>
        <w:t>Правила</w:t>
      </w:r>
      <w:r w:rsidR="00442E97">
        <w:rPr>
          <w:rFonts w:ascii="Times New Roman" w:hAnsi="Times New Roman" w:cs="Times New Roman"/>
          <w:sz w:val="28"/>
          <w:szCs w:val="28"/>
        </w:rPr>
        <w:t xml:space="preserve"> </w:t>
      </w:r>
      <w:r w:rsidR="008A5D31" w:rsidRPr="00CC48E6">
        <w:rPr>
          <w:rFonts w:ascii="Times New Roman" w:hAnsi="Times New Roman" w:cs="Times New Roman"/>
          <w:sz w:val="28"/>
          <w:szCs w:val="28"/>
        </w:rPr>
        <w:t>предназначены для привлечения внимания</w:t>
      </w:r>
      <w:r w:rsidR="00573DB8" w:rsidRPr="00CC48E6">
        <w:rPr>
          <w:rFonts w:ascii="Times New Roman" w:hAnsi="Times New Roman" w:cs="Times New Roman"/>
          <w:sz w:val="28"/>
          <w:szCs w:val="28"/>
        </w:rPr>
        <w:t xml:space="preserve"> к наиболее важным видам работ и ситуациям, </w:t>
      </w:r>
      <w:r w:rsidR="008A5D31" w:rsidRPr="00CC48E6">
        <w:rPr>
          <w:rFonts w:ascii="Times New Roman" w:hAnsi="Times New Roman" w:cs="Times New Roman"/>
          <w:sz w:val="28"/>
          <w:szCs w:val="28"/>
        </w:rPr>
        <w:t>которые с высокой вероятностью мог</w:t>
      </w:r>
      <w:r w:rsidR="00832491" w:rsidRPr="00CC48E6">
        <w:rPr>
          <w:rFonts w:ascii="Times New Roman" w:hAnsi="Times New Roman" w:cs="Times New Roman"/>
          <w:sz w:val="28"/>
          <w:szCs w:val="28"/>
        </w:rPr>
        <w:t xml:space="preserve">ут привести к </w:t>
      </w:r>
      <w:r w:rsidR="008A2F62" w:rsidRPr="00CC48E6">
        <w:rPr>
          <w:rFonts w:ascii="Times New Roman" w:hAnsi="Times New Roman" w:cs="Times New Roman"/>
          <w:sz w:val="28"/>
          <w:szCs w:val="28"/>
        </w:rPr>
        <w:t>негативному событию</w:t>
      </w:r>
      <w:r w:rsidR="008A5D31" w:rsidRPr="00CC48E6">
        <w:rPr>
          <w:rFonts w:ascii="Times New Roman" w:hAnsi="Times New Roman" w:cs="Times New Roman"/>
          <w:sz w:val="28"/>
          <w:szCs w:val="28"/>
        </w:rPr>
        <w:t>.</w:t>
      </w:r>
    </w:p>
    <w:p w14:paraId="3F533021" w14:textId="21CDE785" w:rsidR="00EF3283" w:rsidRPr="00CC48E6" w:rsidRDefault="00442E97" w:rsidP="00CC48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w:t>
      </w:r>
      <w:r w:rsidR="009C5163" w:rsidRPr="00CC48E6">
        <w:rPr>
          <w:rFonts w:ascii="Times New Roman" w:hAnsi="Times New Roman" w:cs="Times New Roman"/>
          <w:sz w:val="28"/>
          <w:szCs w:val="28"/>
        </w:rPr>
        <w:t xml:space="preserve"> </w:t>
      </w:r>
      <w:r w:rsidR="00EF3283" w:rsidRPr="00CC48E6">
        <w:rPr>
          <w:rFonts w:ascii="Times New Roman" w:hAnsi="Times New Roman" w:cs="Times New Roman"/>
          <w:sz w:val="28"/>
          <w:szCs w:val="28"/>
        </w:rPr>
        <w:t>подлежат соблюдению</w:t>
      </w:r>
      <w:r w:rsidR="0034291B" w:rsidRPr="00CC48E6">
        <w:rPr>
          <w:rFonts w:ascii="Times New Roman" w:hAnsi="Times New Roman" w:cs="Times New Roman"/>
          <w:sz w:val="28"/>
          <w:szCs w:val="28"/>
        </w:rPr>
        <w:t xml:space="preserve"> и исполнению всеми работниками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7B30B6" w:rsidRPr="00CC48E6">
        <w:rPr>
          <w:rFonts w:ascii="Times New Roman" w:hAnsi="Times New Roman" w:cs="Times New Roman"/>
          <w:sz w:val="28"/>
          <w:szCs w:val="28"/>
        </w:rPr>
        <w:t xml:space="preserve"> </w:t>
      </w:r>
      <w:r w:rsidR="000A7DAD" w:rsidRPr="00CC48E6">
        <w:rPr>
          <w:rFonts w:ascii="Times New Roman" w:hAnsi="Times New Roman" w:cs="Times New Roman"/>
          <w:sz w:val="28"/>
          <w:szCs w:val="28"/>
        </w:rPr>
        <w:t>и работниками п</w:t>
      </w:r>
      <w:r w:rsidR="0004675F" w:rsidRPr="00CC48E6">
        <w:rPr>
          <w:rFonts w:ascii="Times New Roman" w:hAnsi="Times New Roman" w:cs="Times New Roman"/>
          <w:sz w:val="28"/>
          <w:szCs w:val="28"/>
        </w:rPr>
        <w:t xml:space="preserve">одрядных (субподрядных) </w:t>
      </w:r>
      <w:r w:rsidR="00815EAC" w:rsidRPr="00CC48E6">
        <w:rPr>
          <w:rFonts w:ascii="Times New Roman" w:hAnsi="Times New Roman" w:cs="Times New Roman"/>
          <w:sz w:val="28"/>
          <w:szCs w:val="28"/>
        </w:rPr>
        <w:t xml:space="preserve">организаций, выполняющих работы по договору с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EF3283" w:rsidRPr="00CC48E6">
        <w:rPr>
          <w:rFonts w:ascii="Times New Roman" w:hAnsi="Times New Roman" w:cs="Times New Roman"/>
          <w:sz w:val="28"/>
          <w:szCs w:val="28"/>
        </w:rPr>
        <w:t>.</w:t>
      </w:r>
    </w:p>
    <w:p w14:paraId="44337D4F" w14:textId="7337A584" w:rsidR="00102545" w:rsidRPr="00CC48E6" w:rsidRDefault="00815EAC" w:rsidP="00CC48E6">
      <w:pPr>
        <w:spacing w:after="0" w:line="360" w:lineRule="auto"/>
        <w:ind w:firstLine="708"/>
        <w:jc w:val="both"/>
        <w:rPr>
          <w:rFonts w:ascii="Times New Roman" w:hAnsi="Times New Roman" w:cs="Times New Roman"/>
          <w:sz w:val="28"/>
          <w:szCs w:val="28"/>
        </w:rPr>
      </w:pPr>
      <w:r w:rsidRPr="00CC48E6">
        <w:rPr>
          <w:rFonts w:ascii="Times New Roman" w:hAnsi="Times New Roman" w:cs="Times New Roman"/>
          <w:sz w:val="28"/>
          <w:szCs w:val="28"/>
        </w:rPr>
        <w:t xml:space="preserve">Требования </w:t>
      </w:r>
      <w:r w:rsidR="00442E97">
        <w:rPr>
          <w:rFonts w:ascii="Times New Roman" w:hAnsi="Times New Roman" w:cs="Times New Roman"/>
          <w:sz w:val="28"/>
          <w:szCs w:val="28"/>
        </w:rPr>
        <w:t xml:space="preserve">Правил </w:t>
      </w:r>
      <w:r w:rsidR="007045CF" w:rsidRPr="00CC48E6">
        <w:rPr>
          <w:rFonts w:ascii="Times New Roman" w:hAnsi="Times New Roman" w:cs="Times New Roman"/>
          <w:sz w:val="28"/>
          <w:szCs w:val="28"/>
        </w:rPr>
        <w:t>не являются исчерпывающими и не отменяют требования действующих на территории Р</w:t>
      </w:r>
      <w:r w:rsidR="008953CB" w:rsidRPr="00CC48E6">
        <w:rPr>
          <w:rFonts w:ascii="Times New Roman" w:hAnsi="Times New Roman" w:cs="Times New Roman"/>
          <w:sz w:val="28"/>
          <w:szCs w:val="28"/>
        </w:rPr>
        <w:t xml:space="preserve">оссийской </w:t>
      </w:r>
      <w:r w:rsidR="007045CF" w:rsidRPr="00CC48E6">
        <w:rPr>
          <w:rFonts w:ascii="Times New Roman" w:hAnsi="Times New Roman" w:cs="Times New Roman"/>
          <w:sz w:val="28"/>
          <w:szCs w:val="28"/>
        </w:rPr>
        <w:t>Ф</w:t>
      </w:r>
      <w:r w:rsidR="008953CB" w:rsidRPr="00CC48E6">
        <w:rPr>
          <w:rFonts w:ascii="Times New Roman" w:hAnsi="Times New Roman" w:cs="Times New Roman"/>
          <w:sz w:val="28"/>
          <w:szCs w:val="28"/>
        </w:rPr>
        <w:t>едерации</w:t>
      </w:r>
      <w:r w:rsidR="007045CF" w:rsidRPr="00CC48E6">
        <w:rPr>
          <w:rFonts w:ascii="Times New Roman" w:hAnsi="Times New Roman" w:cs="Times New Roman"/>
          <w:sz w:val="28"/>
          <w:szCs w:val="28"/>
        </w:rPr>
        <w:t xml:space="preserve"> законодательных норм и правил.</w:t>
      </w:r>
    </w:p>
    <w:p w14:paraId="1709CBE6" w14:textId="20DB6B0B" w:rsidR="00C315A6" w:rsidRPr="00CC48E6" w:rsidRDefault="00442E97" w:rsidP="00CC48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w:t>
      </w:r>
      <w:r w:rsidR="009C5163" w:rsidRPr="00CC48E6">
        <w:rPr>
          <w:rFonts w:ascii="Times New Roman" w:hAnsi="Times New Roman" w:cs="Times New Roman"/>
          <w:sz w:val="28"/>
          <w:szCs w:val="28"/>
        </w:rPr>
        <w:t xml:space="preserve"> </w:t>
      </w:r>
      <w:r w:rsidR="00C315A6" w:rsidRPr="00CC48E6">
        <w:rPr>
          <w:rFonts w:ascii="Times New Roman" w:hAnsi="Times New Roman" w:cs="Times New Roman"/>
          <w:sz w:val="28"/>
          <w:szCs w:val="28"/>
        </w:rPr>
        <w:t xml:space="preserve">подлежит внедрению в </w:t>
      </w:r>
      <w:r w:rsidR="007B30B6" w:rsidRPr="00CC48E6">
        <w:rPr>
          <w:rFonts w:ascii="Times New Roman" w:hAnsi="Times New Roman" w:cs="Times New Roman"/>
          <w:sz w:val="28"/>
          <w:szCs w:val="28"/>
        </w:rPr>
        <w:t xml:space="preserve">контролируемых обществах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C315A6" w:rsidRPr="00CC48E6">
        <w:rPr>
          <w:rFonts w:ascii="Times New Roman" w:hAnsi="Times New Roman" w:cs="Times New Roman"/>
          <w:sz w:val="28"/>
          <w:szCs w:val="28"/>
        </w:rPr>
        <w:t xml:space="preserve"> </w:t>
      </w:r>
      <w:r w:rsidR="00815EAC" w:rsidRPr="00CC48E6">
        <w:rPr>
          <w:rFonts w:ascii="Times New Roman" w:hAnsi="Times New Roman" w:cs="Times New Roman"/>
          <w:sz w:val="28"/>
          <w:szCs w:val="28"/>
        </w:rPr>
        <w:t>с возможностью дополнения собственными правилами</w:t>
      </w:r>
      <w:r w:rsidR="00FA6815" w:rsidRPr="00CC48E6">
        <w:rPr>
          <w:rFonts w:ascii="Times New Roman" w:hAnsi="Times New Roman" w:cs="Times New Roman"/>
          <w:sz w:val="28"/>
          <w:szCs w:val="28"/>
        </w:rPr>
        <w:t xml:space="preserve"> в зависимости от специфики </w:t>
      </w:r>
      <w:r w:rsidR="00C94B2F" w:rsidRPr="00CC48E6">
        <w:rPr>
          <w:rFonts w:ascii="Times New Roman" w:hAnsi="Times New Roman" w:cs="Times New Roman"/>
          <w:sz w:val="28"/>
          <w:szCs w:val="28"/>
        </w:rPr>
        <w:t xml:space="preserve">производственной </w:t>
      </w:r>
      <w:r w:rsidR="00FA6815" w:rsidRPr="00CC48E6">
        <w:rPr>
          <w:rFonts w:ascii="Times New Roman" w:hAnsi="Times New Roman" w:cs="Times New Roman"/>
          <w:sz w:val="28"/>
          <w:szCs w:val="28"/>
        </w:rPr>
        <w:t>деятельности</w:t>
      </w:r>
      <w:r w:rsidR="00CC48E6">
        <w:rPr>
          <w:rFonts w:ascii="Times New Roman" w:hAnsi="Times New Roman" w:cs="Times New Roman"/>
          <w:sz w:val="28"/>
          <w:szCs w:val="28"/>
        </w:rPr>
        <w:t xml:space="preserve">, </w:t>
      </w:r>
      <w:r w:rsidR="00C94B2F" w:rsidRPr="00CC48E6">
        <w:rPr>
          <w:rFonts w:ascii="Times New Roman" w:hAnsi="Times New Roman" w:cs="Times New Roman"/>
          <w:sz w:val="28"/>
          <w:szCs w:val="28"/>
        </w:rPr>
        <w:t>идентифицированных опасностей</w:t>
      </w:r>
      <w:r w:rsidR="00FA6815" w:rsidRPr="00CC48E6">
        <w:rPr>
          <w:rFonts w:ascii="Times New Roman" w:hAnsi="Times New Roman" w:cs="Times New Roman"/>
          <w:sz w:val="28"/>
          <w:szCs w:val="28"/>
        </w:rPr>
        <w:t xml:space="preserve"> и оценки рисков</w:t>
      </w:r>
      <w:r w:rsidR="00C315A6" w:rsidRPr="00CC48E6">
        <w:rPr>
          <w:rFonts w:ascii="Times New Roman" w:hAnsi="Times New Roman" w:cs="Times New Roman"/>
          <w:sz w:val="28"/>
          <w:szCs w:val="28"/>
        </w:rPr>
        <w:t>.</w:t>
      </w:r>
      <w:r w:rsidR="00EE27F1">
        <w:rPr>
          <w:rFonts w:ascii="Times New Roman" w:hAnsi="Times New Roman" w:cs="Times New Roman"/>
          <w:sz w:val="28"/>
          <w:szCs w:val="28"/>
        </w:rPr>
        <w:t xml:space="preserve"> Любые дополнения Правил должны быть согласованы с Департаментом экологии, промышленной безопасности и охраны труда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EE27F1">
        <w:rPr>
          <w:rFonts w:ascii="Times New Roman" w:hAnsi="Times New Roman" w:cs="Times New Roman"/>
          <w:sz w:val="28"/>
          <w:szCs w:val="28"/>
        </w:rPr>
        <w:t>.</w:t>
      </w:r>
      <w:bookmarkStart w:id="2" w:name="_GoBack"/>
      <w:bookmarkEnd w:id="2"/>
    </w:p>
    <w:p w14:paraId="4B8D556B" w14:textId="6CB01AF1" w:rsidR="00264607" w:rsidRPr="00CC48E6" w:rsidRDefault="003425C4" w:rsidP="00CC48E6">
      <w:pPr>
        <w:spacing w:after="0" w:line="360" w:lineRule="auto"/>
        <w:ind w:firstLine="708"/>
        <w:jc w:val="both"/>
        <w:rPr>
          <w:rFonts w:ascii="Times New Roman" w:hAnsi="Times New Roman" w:cs="Times New Roman"/>
          <w:sz w:val="28"/>
          <w:szCs w:val="28"/>
        </w:rPr>
      </w:pPr>
      <w:r w:rsidRPr="00CC48E6">
        <w:rPr>
          <w:rFonts w:ascii="Times New Roman" w:hAnsi="Times New Roman" w:cs="Times New Roman"/>
          <w:sz w:val="28"/>
          <w:szCs w:val="28"/>
        </w:rPr>
        <w:t xml:space="preserve">Требования </w:t>
      </w:r>
      <w:r w:rsidR="00442E97">
        <w:rPr>
          <w:rFonts w:ascii="Times New Roman" w:hAnsi="Times New Roman" w:cs="Times New Roman"/>
          <w:sz w:val="28"/>
          <w:szCs w:val="28"/>
        </w:rPr>
        <w:t>настоящих</w:t>
      </w:r>
      <w:r w:rsidR="00583D20">
        <w:rPr>
          <w:rFonts w:ascii="Times New Roman" w:hAnsi="Times New Roman" w:cs="Times New Roman"/>
          <w:sz w:val="28"/>
          <w:szCs w:val="28"/>
        </w:rPr>
        <w:t xml:space="preserve"> </w:t>
      </w:r>
      <w:r w:rsidR="00442E97">
        <w:rPr>
          <w:rFonts w:ascii="Times New Roman" w:hAnsi="Times New Roman" w:cs="Times New Roman"/>
          <w:sz w:val="28"/>
          <w:szCs w:val="28"/>
        </w:rPr>
        <w:t>Правил</w:t>
      </w:r>
      <w:r w:rsidRPr="00CC48E6">
        <w:rPr>
          <w:rFonts w:ascii="Times New Roman" w:hAnsi="Times New Roman" w:cs="Times New Roman"/>
          <w:sz w:val="28"/>
          <w:szCs w:val="28"/>
        </w:rPr>
        <w:t xml:space="preserve"> включа</w:t>
      </w:r>
      <w:r w:rsidR="004C749A">
        <w:rPr>
          <w:rFonts w:ascii="Times New Roman" w:hAnsi="Times New Roman" w:cs="Times New Roman"/>
          <w:sz w:val="28"/>
          <w:szCs w:val="28"/>
        </w:rPr>
        <w:t>ю</w:t>
      </w:r>
      <w:r w:rsidRPr="00CC48E6">
        <w:rPr>
          <w:rFonts w:ascii="Times New Roman" w:hAnsi="Times New Roman" w:cs="Times New Roman"/>
          <w:sz w:val="28"/>
          <w:szCs w:val="28"/>
        </w:rPr>
        <w:t>тся в договоры с подрядными (субподрядными) организациями на выполнение работ/оказание услуг.</w:t>
      </w:r>
    </w:p>
    <w:p w14:paraId="4BE1397A" w14:textId="2FCC9556" w:rsidR="00264607" w:rsidRDefault="00264607" w:rsidP="00CC48E6">
      <w:pPr>
        <w:spacing w:after="0" w:line="360" w:lineRule="auto"/>
        <w:ind w:firstLine="708"/>
        <w:jc w:val="both"/>
        <w:rPr>
          <w:rFonts w:ascii="Times New Roman" w:hAnsi="Times New Roman" w:cs="Times New Roman"/>
          <w:sz w:val="28"/>
          <w:szCs w:val="28"/>
        </w:rPr>
      </w:pPr>
      <w:r w:rsidRPr="00CC48E6">
        <w:rPr>
          <w:rFonts w:ascii="Times New Roman" w:hAnsi="Times New Roman" w:cs="Times New Roman"/>
          <w:sz w:val="28"/>
          <w:szCs w:val="28"/>
        </w:rPr>
        <w:t>Подрядная организация несет полную ответственность за действия или бездействия привлекаемых к выполнению работ субподрядных организаций и физических лиц привлеченных на основании гражданско-правовых договоров.</w:t>
      </w:r>
    </w:p>
    <w:p w14:paraId="5689DE4E" w14:textId="77777777" w:rsidR="00A06D5C" w:rsidRPr="00CC48E6" w:rsidRDefault="00A06D5C" w:rsidP="00CC48E6">
      <w:pPr>
        <w:spacing w:after="0" w:line="360" w:lineRule="auto"/>
        <w:ind w:firstLine="708"/>
        <w:jc w:val="both"/>
        <w:rPr>
          <w:rFonts w:ascii="Times New Roman" w:hAnsi="Times New Roman" w:cs="Times New Roman"/>
          <w:sz w:val="28"/>
          <w:szCs w:val="28"/>
        </w:rPr>
      </w:pPr>
    </w:p>
    <w:p w14:paraId="1D655045" w14:textId="2FD7BED1" w:rsidR="006524CC" w:rsidRPr="00F86F46" w:rsidRDefault="006524CC" w:rsidP="005F7AC4">
      <w:pPr>
        <w:pStyle w:val="1"/>
        <w:numPr>
          <w:ilvl w:val="0"/>
          <w:numId w:val="26"/>
        </w:numPr>
        <w:spacing w:line="360" w:lineRule="auto"/>
        <w:ind w:left="0" w:firstLine="709"/>
        <w:rPr>
          <w:rFonts w:cs="Times New Roman"/>
          <w:sz w:val="32"/>
          <w:szCs w:val="28"/>
        </w:rPr>
      </w:pPr>
      <w:bookmarkStart w:id="3" w:name="_Toc109048417"/>
      <w:bookmarkStart w:id="4" w:name="_Toc122514835"/>
      <w:r w:rsidRPr="00F86F46">
        <w:rPr>
          <w:rFonts w:cs="Times New Roman"/>
          <w:sz w:val="32"/>
          <w:szCs w:val="28"/>
        </w:rPr>
        <w:t>Нормативные ссылки</w:t>
      </w:r>
      <w:bookmarkEnd w:id="3"/>
      <w:bookmarkEnd w:id="4"/>
    </w:p>
    <w:p w14:paraId="14CC1087" w14:textId="2CA124AD" w:rsidR="006524CC" w:rsidRPr="005F7AC4" w:rsidRDefault="00442E97" w:rsidP="005F7AC4">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настоящих</w:t>
      </w:r>
      <w:r w:rsidR="00211507" w:rsidRPr="00211507">
        <w:rPr>
          <w:rFonts w:ascii="Times New Roman" w:hAnsi="Times New Roman" w:cs="Times New Roman"/>
          <w:sz w:val="28"/>
          <w:szCs w:val="28"/>
        </w:rPr>
        <w:t xml:space="preserve"> </w:t>
      </w:r>
      <w:r>
        <w:rPr>
          <w:rFonts w:ascii="Times New Roman" w:hAnsi="Times New Roman" w:cs="Times New Roman"/>
          <w:sz w:val="28"/>
          <w:szCs w:val="28"/>
        </w:rPr>
        <w:t>Правилах</w:t>
      </w:r>
      <w:r w:rsidR="00211507" w:rsidRPr="00211507">
        <w:rPr>
          <w:rFonts w:ascii="Times New Roman" w:hAnsi="Times New Roman" w:cs="Times New Roman"/>
          <w:sz w:val="28"/>
          <w:szCs w:val="28"/>
        </w:rPr>
        <w:t xml:space="preserve"> использован</w:t>
      </w:r>
      <w:r w:rsidR="00211507">
        <w:rPr>
          <w:rFonts w:ascii="Times New Roman" w:hAnsi="Times New Roman" w:cs="Times New Roman"/>
          <w:sz w:val="28"/>
          <w:szCs w:val="28"/>
        </w:rPr>
        <w:t>ы ссылки на следующие стандарты</w:t>
      </w:r>
      <w:r w:rsidR="006524CC" w:rsidRPr="005F7AC4">
        <w:rPr>
          <w:rFonts w:ascii="Times New Roman" w:hAnsi="Times New Roman" w:cs="Times New Roman"/>
          <w:sz w:val="28"/>
          <w:szCs w:val="28"/>
        </w:rPr>
        <w:t>:</w:t>
      </w:r>
    </w:p>
    <w:p w14:paraId="14211A48" w14:textId="748D1B6B" w:rsidR="006524CC" w:rsidRPr="005F7AC4" w:rsidRDefault="000F22AE" w:rsidP="005F7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12.4.026 </w:t>
      </w:r>
      <w:r w:rsidR="006524CC" w:rsidRPr="005F7AC4">
        <w:rPr>
          <w:rFonts w:ascii="Times New Roman" w:hAnsi="Times New Roman" w:cs="Times New Roman"/>
          <w:sz w:val="28"/>
          <w:szCs w:val="28"/>
        </w:rPr>
        <w:t>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D299BEF" w14:textId="60299B29" w:rsidR="005F7AC4" w:rsidRDefault="00211507" w:rsidP="005F7AC4">
      <w:pPr>
        <w:spacing w:after="0" w:line="360" w:lineRule="auto"/>
        <w:ind w:firstLine="709"/>
        <w:jc w:val="both"/>
        <w:rPr>
          <w:rFonts w:ascii="Times New Roman" w:hAnsi="Times New Roman" w:cs="Times New Roman"/>
          <w:i/>
          <w:sz w:val="24"/>
          <w:szCs w:val="28"/>
        </w:rPr>
      </w:pPr>
      <w:r w:rsidRPr="00211507">
        <w:rPr>
          <w:rFonts w:ascii="Times New Roman" w:hAnsi="Times New Roman" w:cs="Times New Roman"/>
          <w:i/>
          <w:sz w:val="24"/>
          <w:szCs w:val="28"/>
        </w:rPr>
        <w:t>Примечание. При пользовании нас</w:t>
      </w:r>
      <w:r w:rsidR="00442E97">
        <w:rPr>
          <w:rFonts w:ascii="Times New Roman" w:hAnsi="Times New Roman" w:cs="Times New Roman"/>
          <w:i/>
          <w:sz w:val="24"/>
          <w:szCs w:val="28"/>
        </w:rPr>
        <w:t>тоящими</w:t>
      </w:r>
      <w:r w:rsidRPr="00211507">
        <w:rPr>
          <w:rFonts w:ascii="Times New Roman" w:hAnsi="Times New Roman" w:cs="Times New Roman"/>
          <w:i/>
          <w:sz w:val="24"/>
          <w:szCs w:val="28"/>
        </w:rPr>
        <w:t xml:space="preserve"> </w:t>
      </w:r>
      <w:r w:rsidR="00442E97">
        <w:rPr>
          <w:rFonts w:ascii="Times New Roman" w:hAnsi="Times New Roman" w:cs="Times New Roman"/>
          <w:i/>
          <w:sz w:val="24"/>
          <w:szCs w:val="28"/>
        </w:rPr>
        <w:t>правилами</w:t>
      </w:r>
      <w:r w:rsidRPr="00211507">
        <w:rPr>
          <w:rFonts w:ascii="Times New Roman" w:hAnsi="Times New Roman" w:cs="Times New Roman"/>
          <w:i/>
          <w:sz w:val="24"/>
          <w:szCs w:val="28"/>
        </w:rPr>
        <w:t xml:space="preserve"> целесообразно проверить действие ссылочных стандартов в информационной системе общего пользования - на </w:t>
      </w:r>
      <w:r w:rsidRPr="00211507">
        <w:rPr>
          <w:rFonts w:ascii="Times New Roman" w:hAnsi="Times New Roman" w:cs="Times New Roman"/>
          <w:i/>
          <w:sz w:val="24"/>
          <w:szCs w:val="28"/>
        </w:rPr>
        <w:lastRenderedPageBreak/>
        <w:t>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14:paraId="13C98456" w14:textId="77777777" w:rsidR="00211507" w:rsidRPr="005F7AC4" w:rsidRDefault="00211507" w:rsidP="005F7AC4">
      <w:pPr>
        <w:spacing w:after="0" w:line="360" w:lineRule="auto"/>
        <w:ind w:firstLine="709"/>
        <w:jc w:val="both"/>
        <w:rPr>
          <w:rFonts w:ascii="Times New Roman" w:hAnsi="Times New Roman" w:cs="Times New Roman"/>
          <w:i/>
          <w:sz w:val="24"/>
          <w:szCs w:val="28"/>
        </w:rPr>
      </w:pPr>
    </w:p>
    <w:p w14:paraId="2A13B935" w14:textId="2DC3507B" w:rsidR="00881EC2" w:rsidRPr="00F86F46" w:rsidRDefault="00BB0EE3" w:rsidP="005F7AC4">
      <w:pPr>
        <w:pStyle w:val="1"/>
        <w:numPr>
          <w:ilvl w:val="0"/>
          <w:numId w:val="26"/>
        </w:numPr>
        <w:spacing w:line="360" w:lineRule="auto"/>
        <w:ind w:left="0" w:firstLine="709"/>
        <w:rPr>
          <w:sz w:val="32"/>
          <w:szCs w:val="28"/>
        </w:rPr>
      </w:pPr>
      <w:bookmarkStart w:id="5" w:name="_Toc122514836"/>
      <w:r w:rsidRPr="00F86F46">
        <w:rPr>
          <w:sz w:val="32"/>
          <w:szCs w:val="28"/>
        </w:rPr>
        <w:t>Термины и</w:t>
      </w:r>
      <w:r w:rsidR="00CC34A9" w:rsidRPr="00F86F46">
        <w:rPr>
          <w:sz w:val="32"/>
          <w:szCs w:val="28"/>
        </w:rPr>
        <w:t xml:space="preserve"> </w:t>
      </w:r>
      <w:r w:rsidRPr="00F86F46">
        <w:rPr>
          <w:sz w:val="32"/>
          <w:szCs w:val="28"/>
        </w:rPr>
        <w:t>определения</w:t>
      </w:r>
      <w:bookmarkEnd w:id="5"/>
    </w:p>
    <w:p w14:paraId="57AC948F" w14:textId="2AA81CC8" w:rsidR="005F13AC" w:rsidRPr="005F7AC4" w:rsidRDefault="00442E97" w:rsidP="005F7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настоящих</w:t>
      </w:r>
      <w:r w:rsidR="00EC5222" w:rsidRPr="00EC5222">
        <w:rPr>
          <w:rFonts w:ascii="Times New Roman" w:hAnsi="Times New Roman" w:cs="Times New Roman"/>
          <w:sz w:val="28"/>
          <w:szCs w:val="28"/>
        </w:rPr>
        <w:t xml:space="preserve"> </w:t>
      </w:r>
      <w:r>
        <w:rPr>
          <w:rFonts w:ascii="Times New Roman" w:hAnsi="Times New Roman" w:cs="Times New Roman"/>
          <w:sz w:val="28"/>
          <w:szCs w:val="28"/>
        </w:rPr>
        <w:t>Правилах</w:t>
      </w:r>
      <w:r w:rsidR="00EC5222" w:rsidRPr="00EC5222">
        <w:rPr>
          <w:rFonts w:ascii="Times New Roman" w:hAnsi="Times New Roman" w:cs="Times New Roman"/>
          <w:sz w:val="28"/>
          <w:szCs w:val="28"/>
        </w:rPr>
        <w:t xml:space="preserve"> применяются термины с соответствующими определениями</w:t>
      </w:r>
      <w:r w:rsidR="005F13AC" w:rsidRPr="005F7AC4">
        <w:rPr>
          <w:rFonts w:ascii="Times New Roman" w:hAnsi="Times New Roman" w:cs="Times New Roman"/>
          <w:sz w:val="28"/>
          <w:szCs w:val="28"/>
        </w:rPr>
        <w:t>:</w:t>
      </w:r>
    </w:p>
    <w:p w14:paraId="5183D216" w14:textId="3E8C4E9D" w:rsidR="00881EC2" w:rsidRPr="005F7AC4" w:rsidRDefault="00695E15"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б</w:t>
      </w:r>
      <w:r w:rsidR="003130EA" w:rsidRPr="005F7AC4">
        <w:rPr>
          <w:rFonts w:ascii="Times New Roman" w:hAnsi="Times New Roman" w:cs="Times New Roman"/>
          <w:b/>
          <w:sz w:val="28"/>
          <w:szCs w:val="28"/>
        </w:rPr>
        <w:t xml:space="preserve">езопасный </w:t>
      </w:r>
      <w:r w:rsidR="00881EC2" w:rsidRPr="005F7AC4">
        <w:rPr>
          <w:rFonts w:ascii="Times New Roman" w:hAnsi="Times New Roman" w:cs="Times New Roman"/>
          <w:b/>
          <w:sz w:val="28"/>
          <w:szCs w:val="28"/>
        </w:rPr>
        <w:t>стиль поведения</w:t>
      </w:r>
      <w:r w:rsidR="002B6DA7" w:rsidRPr="00264607">
        <w:rPr>
          <w:rFonts w:ascii="Times New Roman" w:hAnsi="Times New Roman" w:cs="Times New Roman"/>
          <w:sz w:val="28"/>
          <w:szCs w:val="28"/>
        </w:rPr>
        <w:t>:</w:t>
      </w:r>
      <w:r w:rsidR="002B6DA7" w:rsidRPr="002B6DA7">
        <w:rPr>
          <w:rFonts w:ascii="Times New Roman" w:hAnsi="Times New Roman" w:cs="Times New Roman"/>
          <w:b/>
          <w:sz w:val="28"/>
          <w:szCs w:val="28"/>
        </w:rPr>
        <w:t xml:space="preserve"> </w:t>
      </w:r>
      <w:r>
        <w:rPr>
          <w:rFonts w:ascii="Times New Roman" w:hAnsi="Times New Roman" w:cs="Times New Roman"/>
          <w:sz w:val="28"/>
          <w:szCs w:val="28"/>
        </w:rPr>
        <w:t>У</w:t>
      </w:r>
      <w:r w:rsidR="00881EC2" w:rsidRPr="005F7AC4">
        <w:rPr>
          <w:rFonts w:ascii="Times New Roman" w:hAnsi="Times New Roman" w:cs="Times New Roman"/>
          <w:sz w:val="28"/>
          <w:szCs w:val="28"/>
        </w:rPr>
        <w:t xml:space="preserve">стойчивая во времени индивидуальная форма поведения, которая подразумевает знание и выполнение основных норм и правил безопасности, направленных на сохранение жизни и здоровья как самого работника, так и окружающих </w:t>
      </w:r>
      <w:r w:rsidR="00624EE3" w:rsidRPr="005F7AC4">
        <w:rPr>
          <w:rFonts w:ascii="Times New Roman" w:hAnsi="Times New Roman" w:cs="Times New Roman"/>
          <w:sz w:val="28"/>
          <w:szCs w:val="28"/>
        </w:rPr>
        <w:t xml:space="preserve">его </w:t>
      </w:r>
      <w:r w:rsidR="00881EC2" w:rsidRPr="005F7AC4">
        <w:rPr>
          <w:rFonts w:ascii="Times New Roman" w:hAnsi="Times New Roman" w:cs="Times New Roman"/>
          <w:sz w:val="28"/>
          <w:szCs w:val="28"/>
        </w:rPr>
        <w:t>лиц.</w:t>
      </w:r>
    </w:p>
    <w:p w14:paraId="77775751" w14:textId="14A1088E" w:rsidR="005621A8" w:rsidRPr="005F7AC4" w:rsidRDefault="00695E15"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г</w:t>
      </w:r>
      <w:r w:rsidR="003130EA" w:rsidRPr="005F7AC4">
        <w:rPr>
          <w:rFonts w:ascii="Times New Roman" w:hAnsi="Times New Roman" w:cs="Times New Roman"/>
          <w:b/>
          <w:sz w:val="28"/>
          <w:szCs w:val="28"/>
        </w:rPr>
        <w:t xml:space="preserve">рузоподъёмное </w:t>
      </w:r>
      <w:r w:rsidR="005621A8" w:rsidRPr="005F7AC4">
        <w:rPr>
          <w:rFonts w:ascii="Times New Roman" w:hAnsi="Times New Roman" w:cs="Times New Roman"/>
          <w:b/>
          <w:sz w:val="28"/>
          <w:szCs w:val="28"/>
        </w:rPr>
        <w:t>оборудование</w:t>
      </w:r>
      <w:r w:rsidR="002B6DA7" w:rsidRPr="002B6DA7">
        <w:rPr>
          <w:rFonts w:ascii="Times New Roman" w:hAnsi="Times New Roman" w:cs="Times New Roman"/>
          <w:sz w:val="28"/>
          <w:szCs w:val="28"/>
        </w:rPr>
        <w:t xml:space="preserve">: </w:t>
      </w:r>
      <w:r>
        <w:rPr>
          <w:rFonts w:ascii="Times New Roman" w:hAnsi="Times New Roman" w:cs="Times New Roman"/>
          <w:sz w:val="28"/>
          <w:szCs w:val="28"/>
        </w:rPr>
        <w:t>У</w:t>
      </w:r>
      <w:r w:rsidR="005621A8" w:rsidRPr="005F7AC4">
        <w:rPr>
          <w:rFonts w:ascii="Times New Roman" w:hAnsi="Times New Roman" w:cs="Times New Roman"/>
          <w:sz w:val="28"/>
          <w:szCs w:val="28"/>
        </w:rPr>
        <w:t xml:space="preserve">стройство, конструкция или изделие, </w:t>
      </w:r>
      <w:r w:rsidR="00624EE3" w:rsidRPr="005F7AC4">
        <w:rPr>
          <w:rFonts w:ascii="Times New Roman" w:hAnsi="Times New Roman" w:cs="Times New Roman"/>
          <w:sz w:val="28"/>
          <w:szCs w:val="28"/>
        </w:rPr>
        <w:t xml:space="preserve">применяемые </w:t>
      </w:r>
      <w:r w:rsidR="005621A8" w:rsidRPr="005F7AC4">
        <w:rPr>
          <w:rFonts w:ascii="Times New Roman" w:hAnsi="Times New Roman" w:cs="Times New Roman"/>
          <w:sz w:val="28"/>
          <w:szCs w:val="28"/>
        </w:rPr>
        <w:t xml:space="preserve">для подъема, опускания, удерживания или перемещения </w:t>
      </w:r>
      <w:r w:rsidR="00774DA0" w:rsidRPr="005F7AC4">
        <w:rPr>
          <w:rFonts w:ascii="Times New Roman" w:hAnsi="Times New Roman" w:cs="Times New Roman"/>
          <w:sz w:val="28"/>
          <w:szCs w:val="28"/>
        </w:rPr>
        <w:t>грузов</w:t>
      </w:r>
      <w:r w:rsidR="005621A8" w:rsidRPr="005F7AC4">
        <w:rPr>
          <w:rFonts w:ascii="Times New Roman" w:hAnsi="Times New Roman" w:cs="Times New Roman"/>
          <w:sz w:val="28"/>
          <w:szCs w:val="28"/>
        </w:rPr>
        <w:t>.</w:t>
      </w:r>
    </w:p>
    <w:p w14:paraId="16E1D3C8" w14:textId="03099585" w:rsidR="00A44DCB" w:rsidRDefault="00695E15" w:rsidP="00A44DCB">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з</w:t>
      </w:r>
      <w:r w:rsidR="003130EA" w:rsidRPr="005F7AC4">
        <w:rPr>
          <w:rFonts w:ascii="Times New Roman" w:hAnsi="Times New Roman" w:cs="Times New Roman"/>
          <w:b/>
          <w:sz w:val="28"/>
          <w:szCs w:val="28"/>
        </w:rPr>
        <w:t xml:space="preserve">амкнутое </w:t>
      </w:r>
      <w:r w:rsidR="00E63C57" w:rsidRPr="005F7AC4">
        <w:rPr>
          <w:rFonts w:ascii="Times New Roman" w:hAnsi="Times New Roman" w:cs="Times New Roman"/>
          <w:b/>
          <w:sz w:val="28"/>
          <w:szCs w:val="28"/>
        </w:rPr>
        <w:t>пространство</w:t>
      </w:r>
      <w:r w:rsidR="002B6DA7" w:rsidRPr="002B6DA7">
        <w:rPr>
          <w:rFonts w:ascii="Times New Roman" w:hAnsi="Times New Roman" w:cs="Times New Roman"/>
          <w:sz w:val="28"/>
          <w:szCs w:val="28"/>
        </w:rPr>
        <w:t xml:space="preserve">: </w:t>
      </w:r>
      <w:r>
        <w:rPr>
          <w:rFonts w:ascii="Times New Roman" w:hAnsi="Times New Roman" w:cs="Times New Roman"/>
          <w:sz w:val="28"/>
          <w:szCs w:val="28"/>
        </w:rPr>
        <w:t>П</w:t>
      </w:r>
      <w:r w:rsidR="00E63C57" w:rsidRPr="005F7AC4">
        <w:rPr>
          <w:rFonts w:ascii="Times New Roman" w:hAnsi="Times New Roman" w:cs="Times New Roman"/>
          <w:sz w:val="28"/>
          <w:szCs w:val="28"/>
        </w:rPr>
        <w:t>ространство, ограниченное со всех сторон, входы и выходы из которого затруднены или ограничены и препятствуют быстрому проходу через них работников и воздухообмену.</w:t>
      </w:r>
    </w:p>
    <w:p w14:paraId="59D57853" w14:textId="71104C13" w:rsidR="00A44DCB" w:rsidRPr="00A44DCB" w:rsidRDefault="00695E15" w:rsidP="00A44DCB">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з</w:t>
      </w:r>
      <w:r w:rsidR="00A44DCB" w:rsidRPr="00A44DCB">
        <w:rPr>
          <w:rFonts w:ascii="Times New Roman" w:hAnsi="Times New Roman" w:cs="Times New Roman"/>
          <w:b/>
          <w:sz w:val="28"/>
          <w:szCs w:val="28"/>
        </w:rPr>
        <w:t>нак</w:t>
      </w:r>
      <w:r w:rsidR="00A44DCB" w:rsidRPr="00A44DCB">
        <w:rPr>
          <w:rFonts w:ascii="Times New Roman" w:hAnsi="Times New Roman" w:cs="Times New Roman"/>
          <w:sz w:val="28"/>
          <w:szCs w:val="28"/>
        </w:rPr>
        <w:t xml:space="preserve">: </w:t>
      </w:r>
      <w:r>
        <w:rPr>
          <w:rFonts w:ascii="Times New Roman" w:hAnsi="Times New Roman" w:cs="Times New Roman"/>
          <w:sz w:val="28"/>
          <w:szCs w:val="28"/>
        </w:rPr>
        <w:t>Т</w:t>
      </w:r>
      <w:r w:rsidR="00A44DCB">
        <w:rPr>
          <w:rFonts w:ascii="Times New Roman" w:hAnsi="Times New Roman" w:cs="Times New Roman"/>
          <w:sz w:val="28"/>
          <w:szCs w:val="28"/>
        </w:rPr>
        <w:t>е</w:t>
      </w:r>
      <w:r w:rsidR="00102CCC">
        <w:rPr>
          <w:rFonts w:ascii="Times New Roman" w:hAnsi="Times New Roman" w:cs="Times New Roman"/>
          <w:sz w:val="28"/>
          <w:szCs w:val="28"/>
        </w:rPr>
        <w:t xml:space="preserve">хническое средство безопасности, </w:t>
      </w:r>
      <w:r w:rsidR="00A44DCB" w:rsidRPr="00A44DCB">
        <w:rPr>
          <w:rFonts w:ascii="Times New Roman" w:hAnsi="Times New Roman" w:cs="Times New Roman"/>
          <w:sz w:val="28"/>
          <w:szCs w:val="28"/>
        </w:rPr>
        <w:t xml:space="preserve">графический рисунок, </w:t>
      </w:r>
      <w:r w:rsidR="00102CCC">
        <w:rPr>
          <w:rFonts w:ascii="Times New Roman" w:hAnsi="Times New Roman" w:cs="Times New Roman"/>
          <w:sz w:val="28"/>
          <w:szCs w:val="28"/>
        </w:rPr>
        <w:t>размещенный/</w:t>
      </w:r>
      <w:r w:rsidR="00A44DCB" w:rsidRPr="00A44DCB">
        <w:rPr>
          <w:rFonts w:ascii="Times New Roman" w:hAnsi="Times New Roman" w:cs="Times New Roman"/>
          <w:sz w:val="28"/>
          <w:szCs w:val="28"/>
        </w:rPr>
        <w:t xml:space="preserve">устанавливаемый </w:t>
      </w:r>
      <w:r w:rsidR="00102CCC">
        <w:rPr>
          <w:rFonts w:ascii="Times New Roman" w:hAnsi="Times New Roman" w:cs="Times New Roman"/>
          <w:sz w:val="28"/>
          <w:szCs w:val="28"/>
        </w:rPr>
        <w:t>в определенном месте с информацией</w:t>
      </w:r>
      <w:r w:rsidR="00A44DCB" w:rsidRPr="00A44DCB">
        <w:rPr>
          <w:rFonts w:ascii="Times New Roman" w:hAnsi="Times New Roman" w:cs="Times New Roman"/>
          <w:sz w:val="28"/>
          <w:szCs w:val="28"/>
        </w:rPr>
        <w:t xml:space="preserve"> </w:t>
      </w:r>
      <w:r w:rsidR="00102CCC">
        <w:rPr>
          <w:rFonts w:ascii="Times New Roman" w:hAnsi="Times New Roman" w:cs="Times New Roman"/>
          <w:sz w:val="28"/>
          <w:szCs w:val="28"/>
        </w:rPr>
        <w:t>для работника</w:t>
      </w:r>
      <w:r w:rsidR="00A44DCB" w:rsidRPr="00A44DCB">
        <w:rPr>
          <w:rFonts w:ascii="Times New Roman" w:hAnsi="Times New Roman" w:cs="Times New Roman"/>
          <w:sz w:val="28"/>
          <w:szCs w:val="28"/>
        </w:rPr>
        <w:t>.</w:t>
      </w:r>
    </w:p>
    <w:p w14:paraId="7F20668D" w14:textId="3693C4D2" w:rsidR="00D00573" w:rsidRPr="005F7AC4" w:rsidRDefault="00695E15"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и</w:t>
      </w:r>
      <w:r w:rsidR="003130EA" w:rsidRPr="005F7AC4">
        <w:rPr>
          <w:rFonts w:ascii="Times New Roman" w:hAnsi="Times New Roman" w:cs="Times New Roman"/>
          <w:b/>
          <w:sz w:val="28"/>
          <w:szCs w:val="28"/>
        </w:rPr>
        <w:t xml:space="preserve">сточник </w:t>
      </w:r>
      <w:r w:rsidR="00D00573" w:rsidRPr="005F7AC4">
        <w:rPr>
          <w:rFonts w:ascii="Times New Roman" w:hAnsi="Times New Roman" w:cs="Times New Roman"/>
          <w:b/>
          <w:sz w:val="28"/>
          <w:szCs w:val="28"/>
        </w:rPr>
        <w:t>энергии</w:t>
      </w:r>
      <w:r w:rsidR="002B6DA7" w:rsidRPr="002B6DA7">
        <w:rPr>
          <w:rFonts w:ascii="Times New Roman" w:hAnsi="Times New Roman" w:cs="Times New Roman"/>
          <w:sz w:val="28"/>
          <w:szCs w:val="28"/>
        </w:rPr>
        <w:t xml:space="preserve">: </w:t>
      </w:r>
      <w:r>
        <w:rPr>
          <w:rFonts w:ascii="Times New Roman" w:hAnsi="Times New Roman" w:cs="Times New Roman"/>
          <w:sz w:val="28"/>
          <w:szCs w:val="28"/>
        </w:rPr>
        <w:t>О</w:t>
      </w:r>
      <w:r w:rsidR="00D00573" w:rsidRPr="005F7AC4">
        <w:rPr>
          <w:rFonts w:ascii="Times New Roman" w:hAnsi="Times New Roman" w:cs="Times New Roman"/>
          <w:sz w:val="28"/>
          <w:szCs w:val="28"/>
        </w:rPr>
        <w:t xml:space="preserve">борудование/устройство, </w:t>
      </w:r>
      <w:r w:rsidR="009803D1" w:rsidRPr="005F7AC4">
        <w:rPr>
          <w:rFonts w:ascii="Times New Roman" w:hAnsi="Times New Roman" w:cs="Times New Roman"/>
          <w:sz w:val="28"/>
          <w:szCs w:val="28"/>
        </w:rPr>
        <w:t xml:space="preserve">использующие </w:t>
      </w:r>
      <w:r w:rsidR="00D00573" w:rsidRPr="005F7AC4">
        <w:rPr>
          <w:rFonts w:ascii="Times New Roman" w:hAnsi="Times New Roman" w:cs="Times New Roman"/>
          <w:sz w:val="28"/>
          <w:szCs w:val="28"/>
        </w:rPr>
        <w:t>различные виды энергии (</w:t>
      </w:r>
      <w:r w:rsidR="009328D1" w:rsidRPr="005F7AC4">
        <w:rPr>
          <w:rFonts w:ascii="Times New Roman" w:hAnsi="Times New Roman" w:cs="Times New Roman"/>
          <w:sz w:val="28"/>
          <w:szCs w:val="28"/>
        </w:rPr>
        <w:t>электрическую</w:t>
      </w:r>
      <w:r w:rsidR="00D00573" w:rsidRPr="005F7AC4">
        <w:rPr>
          <w:rFonts w:ascii="Times New Roman" w:hAnsi="Times New Roman" w:cs="Times New Roman"/>
          <w:sz w:val="28"/>
          <w:szCs w:val="28"/>
        </w:rPr>
        <w:t xml:space="preserve">, </w:t>
      </w:r>
      <w:r w:rsidR="009328D1" w:rsidRPr="005F7AC4">
        <w:rPr>
          <w:rFonts w:ascii="Times New Roman" w:hAnsi="Times New Roman" w:cs="Times New Roman"/>
          <w:sz w:val="28"/>
          <w:szCs w:val="28"/>
        </w:rPr>
        <w:t>пневматическую</w:t>
      </w:r>
      <w:r w:rsidR="00D00573" w:rsidRPr="005F7AC4">
        <w:rPr>
          <w:rFonts w:ascii="Times New Roman" w:hAnsi="Times New Roman" w:cs="Times New Roman"/>
          <w:sz w:val="28"/>
          <w:szCs w:val="28"/>
        </w:rPr>
        <w:t xml:space="preserve">, </w:t>
      </w:r>
      <w:r w:rsidR="009328D1" w:rsidRPr="005F7AC4">
        <w:rPr>
          <w:rFonts w:ascii="Times New Roman" w:hAnsi="Times New Roman" w:cs="Times New Roman"/>
          <w:sz w:val="28"/>
          <w:szCs w:val="28"/>
        </w:rPr>
        <w:t>термическую</w:t>
      </w:r>
      <w:r w:rsidR="00D00573" w:rsidRPr="005F7AC4">
        <w:rPr>
          <w:rFonts w:ascii="Times New Roman" w:hAnsi="Times New Roman" w:cs="Times New Roman"/>
          <w:sz w:val="28"/>
          <w:szCs w:val="28"/>
        </w:rPr>
        <w:t xml:space="preserve">, </w:t>
      </w:r>
      <w:r w:rsidR="009328D1" w:rsidRPr="005F7AC4">
        <w:rPr>
          <w:rFonts w:ascii="Times New Roman" w:hAnsi="Times New Roman" w:cs="Times New Roman"/>
          <w:sz w:val="28"/>
          <w:szCs w:val="28"/>
        </w:rPr>
        <w:t xml:space="preserve">механическую </w:t>
      </w:r>
      <w:r w:rsidR="00D00573" w:rsidRPr="005F7AC4">
        <w:rPr>
          <w:rFonts w:ascii="Times New Roman" w:hAnsi="Times New Roman" w:cs="Times New Roman"/>
          <w:sz w:val="28"/>
          <w:szCs w:val="28"/>
        </w:rPr>
        <w:t xml:space="preserve">и </w:t>
      </w:r>
      <w:r w:rsidR="00300E0A" w:rsidRPr="005F7AC4">
        <w:rPr>
          <w:rFonts w:ascii="Times New Roman" w:hAnsi="Times New Roman" w:cs="Times New Roman"/>
          <w:sz w:val="28"/>
          <w:szCs w:val="28"/>
        </w:rPr>
        <w:t>иные</w:t>
      </w:r>
      <w:r w:rsidR="00D00573" w:rsidRPr="005F7AC4">
        <w:rPr>
          <w:rFonts w:ascii="Times New Roman" w:hAnsi="Times New Roman" w:cs="Times New Roman"/>
          <w:sz w:val="28"/>
          <w:szCs w:val="28"/>
        </w:rPr>
        <w:t>)</w:t>
      </w:r>
      <w:r w:rsidR="00193290" w:rsidRPr="005F7AC4">
        <w:rPr>
          <w:rFonts w:ascii="Times New Roman" w:hAnsi="Times New Roman" w:cs="Times New Roman"/>
          <w:sz w:val="28"/>
          <w:szCs w:val="28"/>
        </w:rPr>
        <w:t>.</w:t>
      </w:r>
    </w:p>
    <w:p w14:paraId="3F655B8B" w14:textId="2937F33D" w:rsidR="00EE1799" w:rsidRPr="005F7AC4" w:rsidRDefault="00695E15"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к</w:t>
      </w:r>
      <w:r w:rsidR="003130EA" w:rsidRPr="005F7AC4">
        <w:rPr>
          <w:rFonts w:ascii="Times New Roman" w:hAnsi="Times New Roman" w:cs="Times New Roman"/>
          <w:b/>
          <w:sz w:val="28"/>
          <w:szCs w:val="28"/>
        </w:rPr>
        <w:t xml:space="preserve">ультура </w:t>
      </w:r>
      <w:r w:rsidR="00D00573" w:rsidRPr="005F7AC4">
        <w:rPr>
          <w:rFonts w:ascii="Times New Roman" w:hAnsi="Times New Roman" w:cs="Times New Roman"/>
          <w:b/>
          <w:sz w:val="28"/>
          <w:szCs w:val="28"/>
        </w:rPr>
        <w:t>безопасности</w:t>
      </w:r>
      <w:r w:rsidR="002B6DA7" w:rsidRPr="002B6DA7">
        <w:rPr>
          <w:rFonts w:ascii="Times New Roman" w:hAnsi="Times New Roman" w:cs="Times New Roman"/>
          <w:sz w:val="28"/>
          <w:szCs w:val="28"/>
        </w:rPr>
        <w:t xml:space="preserve">: </w:t>
      </w:r>
      <w:r>
        <w:rPr>
          <w:rFonts w:ascii="Times New Roman" w:hAnsi="Times New Roman" w:cs="Times New Roman"/>
          <w:sz w:val="28"/>
          <w:szCs w:val="28"/>
        </w:rPr>
        <w:t>К</w:t>
      </w:r>
      <w:r w:rsidR="00D00573" w:rsidRPr="005F7AC4">
        <w:rPr>
          <w:rFonts w:ascii="Times New Roman" w:hAnsi="Times New Roman" w:cs="Times New Roman"/>
          <w:sz w:val="28"/>
          <w:szCs w:val="28"/>
        </w:rPr>
        <w:t xml:space="preserve">валификационная и психологическая подготовленность всех лиц, при которой обеспечение безопасности </w:t>
      </w:r>
      <w:r w:rsidR="006E6D67" w:rsidRPr="005F7AC4">
        <w:rPr>
          <w:rFonts w:ascii="Times New Roman" w:hAnsi="Times New Roman" w:cs="Times New Roman"/>
          <w:sz w:val="28"/>
          <w:szCs w:val="28"/>
        </w:rPr>
        <w:t>работников</w:t>
      </w:r>
      <w:r w:rsidR="00D00573" w:rsidRPr="005F7AC4">
        <w:rPr>
          <w:rFonts w:ascii="Times New Roman" w:hAnsi="Times New Roman" w:cs="Times New Roman"/>
          <w:sz w:val="28"/>
          <w:szCs w:val="28"/>
        </w:rPr>
        <w:t xml:space="preserve"> является приоритетной целью и внутренней потребностью, приводящей к </w:t>
      </w:r>
      <w:r w:rsidR="00D00573" w:rsidRPr="005F7AC4">
        <w:rPr>
          <w:rFonts w:ascii="Times New Roman" w:hAnsi="Times New Roman" w:cs="Times New Roman"/>
          <w:sz w:val="28"/>
          <w:szCs w:val="28"/>
        </w:rPr>
        <w:lastRenderedPageBreak/>
        <w:t>осознанию личной ответственности и к самоконтролю при выполнении всех работ, установлении процессов, влияющих на безопасность на всех уровнях управления.</w:t>
      </w:r>
    </w:p>
    <w:p w14:paraId="4A0D4E43" w14:textId="4C0636CE" w:rsidR="00260603" w:rsidRPr="005F7AC4" w:rsidRDefault="00834F48" w:rsidP="005F7AC4">
      <w:pPr>
        <w:pStyle w:val="a8"/>
        <w:numPr>
          <w:ilvl w:val="0"/>
          <w:numId w:val="21"/>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b/>
          <w:sz w:val="28"/>
          <w:szCs w:val="28"/>
        </w:rPr>
        <w:t>Правила</w:t>
      </w:r>
      <w:r w:rsidR="003130EA">
        <w:rPr>
          <w:rFonts w:ascii="Times New Roman" w:hAnsi="Times New Roman" w:cs="Times New Roman"/>
          <w:b/>
          <w:sz w:val="28"/>
          <w:szCs w:val="28"/>
        </w:rPr>
        <w:t>,</w:t>
      </w:r>
      <w:r w:rsidRPr="005F7AC4">
        <w:rPr>
          <w:rFonts w:ascii="Times New Roman" w:hAnsi="Times New Roman" w:cs="Times New Roman"/>
          <w:b/>
          <w:sz w:val="28"/>
          <w:szCs w:val="28"/>
        </w:rPr>
        <w:t xml:space="preserve"> </w:t>
      </w:r>
      <w:r w:rsidR="00260603" w:rsidRPr="005F7AC4">
        <w:rPr>
          <w:rFonts w:ascii="Times New Roman" w:hAnsi="Times New Roman" w:cs="Times New Roman"/>
          <w:b/>
          <w:sz w:val="28"/>
          <w:szCs w:val="28"/>
        </w:rPr>
        <w:t>сохраняющие жизнь</w:t>
      </w:r>
      <w:r w:rsidR="00264607" w:rsidRPr="00264607">
        <w:rPr>
          <w:rFonts w:ascii="Times New Roman" w:hAnsi="Times New Roman" w:cs="Times New Roman"/>
          <w:sz w:val="28"/>
          <w:szCs w:val="28"/>
        </w:rPr>
        <w:t>:</w:t>
      </w:r>
      <w:r w:rsidR="00264607" w:rsidRPr="00264607">
        <w:rPr>
          <w:rFonts w:ascii="Times New Roman" w:hAnsi="Times New Roman" w:cs="Times New Roman"/>
          <w:b/>
          <w:sz w:val="28"/>
          <w:szCs w:val="28"/>
        </w:rPr>
        <w:t xml:space="preserve"> </w:t>
      </w:r>
      <w:r w:rsidR="00695E15">
        <w:rPr>
          <w:rFonts w:ascii="Times New Roman" w:hAnsi="Times New Roman" w:cs="Times New Roman"/>
          <w:sz w:val="28"/>
          <w:szCs w:val="28"/>
        </w:rPr>
        <w:t>Е</w:t>
      </w:r>
      <w:r w:rsidR="00260603" w:rsidRPr="005F7AC4">
        <w:rPr>
          <w:rFonts w:ascii="Times New Roman" w:hAnsi="Times New Roman" w:cs="Times New Roman"/>
          <w:sz w:val="28"/>
          <w:szCs w:val="28"/>
        </w:rPr>
        <w:t>диные требования к поведению р</w:t>
      </w:r>
      <w:r w:rsidR="00D73A05" w:rsidRPr="005F7AC4">
        <w:rPr>
          <w:rFonts w:ascii="Times New Roman" w:hAnsi="Times New Roman" w:cs="Times New Roman"/>
          <w:sz w:val="28"/>
          <w:szCs w:val="28"/>
        </w:rPr>
        <w:t xml:space="preserve">аботников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D73A05" w:rsidRPr="005F7AC4">
        <w:rPr>
          <w:rFonts w:ascii="Times New Roman" w:hAnsi="Times New Roman" w:cs="Times New Roman"/>
          <w:sz w:val="28"/>
          <w:szCs w:val="28"/>
        </w:rPr>
        <w:t xml:space="preserve"> и </w:t>
      </w:r>
      <w:r w:rsidR="000A7DAD" w:rsidRPr="005F7AC4">
        <w:rPr>
          <w:rFonts w:ascii="Times New Roman" w:hAnsi="Times New Roman" w:cs="Times New Roman"/>
          <w:sz w:val="28"/>
          <w:szCs w:val="28"/>
        </w:rPr>
        <w:t>работников п</w:t>
      </w:r>
      <w:r w:rsidR="003F2690" w:rsidRPr="005F7AC4">
        <w:rPr>
          <w:rFonts w:ascii="Times New Roman" w:hAnsi="Times New Roman" w:cs="Times New Roman"/>
          <w:sz w:val="28"/>
          <w:szCs w:val="28"/>
        </w:rPr>
        <w:t xml:space="preserve">одрядных (субподрядных) организаций </w:t>
      </w:r>
      <w:r w:rsidR="00582CDF" w:rsidRPr="005F7AC4">
        <w:rPr>
          <w:rFonts w:ascii="Times New Roman" w:hAnsi="Times New Roman" w:cs="Times New Roman"/>
          <w:sz w:val="28"/>
          <w:szCs w:val="28"/>
        </w:rPr>
        <w:t>для выполнения</w:t>
      </w:r>
      <w:r w:rsidR="00260603" w:rsidRPr="005F7AC4">
        <w:rPr>
          <w:rFonts w:ascii="Times New Roman" w:hAnsi="Times New Roman" w:cs="Times New Roman"/>
          <w:sz w:val="28"/>
          <w:szCs w:val="28"/>
        </w:rPr>
        <w:t xml:space="preserve"> ими трудовых функций, несоблюдение которых </w:t>
      </w:r>
      <w:r w:rsidR="003F2690" w:rsidRPr="005F7AC4">
        <w:rPr>
          <w:rFonts w:ascii="Times New Roman" w:hAnsi="Times New Roman" w:cs="Times New Roman"/>
          <w:sz w:val="28"/>
          <w:szCs w:val="28"/>
        </w:rPr>
        <w:t>может привести к происшествиям.</w:t>
      </w:r>
    </w:p>
    <w:p w14:paraId="023D3494" w14:textId="25716776" w:rsidR="00344CC0" w:rsidRPr="005F7AC4" w:rsidRDefault="00BB4B2E"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w:t>
      </w:r>
      <w:r w:rsidR="003130EA" w:rsidRPr="005F7AC4">
        <w:rPr>
          <w:rFonts w:ascii="Times New Roman" w:hAnsi="Times New Roman" w:cs="Times New Roman"/>
          <w:b/>
          <w:sz w:val="28"/>
          <w:szCs w:val="28"/>
        </w:rPr>
        <w:t xml:space="preserve">роизводственная </w:t>
      </w:r>
      <w:r w:rsidR="00CC34A9" w:rsidRPr="005F7AC4">
        <w:rPr>
          <w:rFonts w:ascii="Times New Roman" w:hAnsi="Times New Roman" w:cs="Times New Roman"/>
          <w:b/>
          <w:sz w:val="28"/>
          <w:szCs w:val="28"/>
        </w:rPr>
        <w:t>площадк</w:t>
      </w:r>
      <w:r w:rsidR="005F7AC4">
        <w:rPr>
          <w:rFonts w:ascii="Times New Roman" w:hAnsi="Times New Roman" w:cs="Times New Roman"/>
          <w:b/>
          <w:sz w:val="28"/>
          <w:szCs w:val="28"/>
        </w:rPr>
        <w:t>а</w:t>
      </w:r>
      <w:r w:rsidR="00264607" w:rsidRPr="00264607">
        <w:rPr>
          <w:rFonts w:ascii="Times New Roman" w:hAnsi="Times New Roman" w:cs="Times New Roman"/>
          <w:sz w:val="28"/>
          <w:szCs w:val="28"/>
        </w:rPr>
        <w:t xml:space="preserve">: </w:t>
      </w:r>
      <w:r>
        <w:rPr>
          <w:rFonts w:ascii="Times New Roman" w:hAnsi="Times New Roman" w:cs="Times New Roman"/>
          <w:sz w:val="28"/>
          <w:szCs w:val="28"/>
        </w:rPr>
        <w:t>Т</w:t>
      </w:r>
      <w:r w:rsidR="00CC34A9" w:rsidRPr="005F7AC4">
        <w:rPr>
          <w:rFonts w:ascii="Times New Roman" w:hAnsi="Times New Roman" w:cs="Times New Roman"/>
          <w:sz w:val="28"/>
          <w:szCs w:val="28"/>
        </w:rPr>
        <w:t>ерриториально обособленное подразделение, приспособленное к осуществлению производственной деятельности</w:t>
      </w:r>
      <w:r w:rsidR="006A57C2" w:rsidRPr="005F7AC4">
        <w:rPr>
          <w:rFonts w:ascii="Times New Roman" w:hAnsi="Times New Roman" w:cs="Times New Roman"/>
          <w:sz w:val="28"/>
          <w:szCs w:val="28"/>
        </w:rPr>
        <w:t>.</w:t>
      </w:r>
    </w:p>
    <w:p w14:paraId="01880466" w14:textId="7C981F96" w:rsidR="006201EA" w:rsidRPr="005F7AC4" w:rsidRDefault="00BB4B2E" w:rsidP="005F7AC4">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w:t>
      </w:r>
      <w:r w:rsidR="003130EA">
        <w:rPr>
          <w:rFonts w:ascii="Times New Roman" w:hAnsi="Times New Roman" w:cs="Times New Roman"/>
          <w:b/>
          <w:sz w:val="28"/>
          <w:szCs w:val="28"/>
        </w:rPr>
        <w:t>роисшествие</w:t>
      </w:r>
      <w:r w:rsidR="00264607" w:rsidRPr="00264607">
        <w:rPr>
          <w:rFonts w:ascii="Times New Roman" w:hAnsi="Times New Roman" w:cs="Times New Roman"/>
          <w:sz w:val="28"/>
          <w:szCs w:val="28"/>
        </w:rPr>
        <w:t xml:space="preserve">: </w:t>
      </w:r>
      <w:r>
        <w:rPr>
          <w:rFonts w:ascii="Times New Roman" w:hAnsi="Times New Roman" w:cs="Times New Roman"/>
          <w:sz w:val="28"/>
          <w:szCs w:val="28"/>
        </w:rPr>
        <w:t>Н</w:t>
      </w:r>
      <w:r w:rsidR="00344CC0" w:rsidRPr="005F7AC4">
        <w:rPr>
          <w:rFonts w:ascii="Times New Roman" w:hAnsi="Times New Roman" w:cs="Times New Roman"/>
          <w:sz w:val="28"/>
          <w:szCs w:val="28"/>
        </w:rPr>
        <w:t xml:space="preserve">езапланированное событие, случившееся </w:t>
      </w:r>
      <w:r w:rsidR="00BD5374">
        <w:rPr>
          <w:rFonts w:ascii="Times New Roman" w:hAnsi="Times New Roman" w:cs="Times New Roman"/>
          <w:sz w:val="28"/>
          <w:szCs w:val="28"/>
        </w:rPr>
        <w:t xml:space="preserve">в рабочей среде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344CC0" w:rsidRPr="005F7AC4">
        <w:rPr>
          <w:rFonts w:ascii="Times New Roman" w:hAnsi="Times New Roman" w:cs="Times New Roman"/>
          <w:sz w:val="28"/>
          <w:szCs w:val="28"/>
        </w:rPr>
        <w:t xml:space="preserve">, которое привело или могло привести к травме/ухудшению состояния здоровья/смерти людей, причинению ущерба имуществу или репутации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344CC0" w:rsidRPr="005F7AC4">
        <w:rPr>
          <w:rFonts w:ascii="Times New Roman" w:hAnsi="Times New Roman" w:cs="Times New Roman"/>
          <w:sz w:val="28"/>
          <w:szCs w:val="28"/>
        </w:rPr>
        <w:t>, негативному воздействию на окружающую среду, в том числе, но не ограничиваясь: несчастный случай на производстве; авария, инцидент, поломка оборудования; транспортная катастрофа, авария, инцидент; пожар, взрыв; загрязнение почвы, воздуха, водных объектов, подземных вод, ущерб растительному и животному миру.</w:t>
      </w:r>
    </w:p>
    <w:p w14:paraId="370DB41F" w14:textId="79336D1D" w:rsidR="000933D7" w:rsidRPr="005F7AC4" w:rsidRDefault="00BB4B2E" w:rsidP="001A34A7">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w:t>
      </w:r>
      <w:r w:rsidR="003130EA" w:rsidRPr="005F7AC4">
        <w:rPr>
          <w:rFonts w:ascii="Times New Roman" w:hAnsi="Times New Roman" w:cs="Times New Roman"/>
          <w:b/>
          <w:sz w:val="28"/>
          <w:szCs w:val="28"/>
        </w:rPr>
        <w:t xml:space="preserve">одрядная </w:t>
      </w:r>
      <w:r w:rsidR="000933D7" w:rsidRPr="005F7AC4">
        <w:rPr>
          <w:rFonts w:ascii="Times New Roman" w:hAnsi="Times New Roman" w:cs="Times New Roman"/>
          <w:b/>
          <w:sz w:val="28"/>
          <w:szCs w:val="28"/>
        </w:rPr>
        <w:t>организация</w:t>
      </w:r>
      <w:r w:rsidR="00264607" w:rsidRPr="00264607">
        <w:rPr>
          <w:rFonts w:ascii="Times New Roman" w:hAnsi="Times New Roman" w:cs="Times New Roman"/>
          <w:sz w:val="28"/>
          <w:szCs w:val="28"/>
        </w:rPr>
        <w:t xml:space="preserve">: </w:t>
      </w:r>
      <w:r>
        <w:rPr>
          <w:rFonts w:ascii="Times New Roman" w:hAnsi="Times New Roman" w:cs="Times New Roman"/>
          <w:sz w:val="28"/>
          <w:szCs w:val="28"/>
        </w:rPr>
        <w:t>К</w:t>
      </w:r>
      <w:r w:rsidR="000933D7" w:rsidRPr="005F7AC4">
        <w:rPr>
          <w:rFonts w:ascii="Times New Roman" w:hAnsi="Times New Roman" w:cs="Times New Roman"/>
          <w:sz w:val="28"/>
          <w:szCs w:val="28"/>
        </w:rPr>
        <w:t xml:space="preserve">онтрагент по договору, физическое или юридическое лицо любой организационно-правовой формы, персонал которого выполняет работы или оказывает услуги в интересах </w:t>
      </w:r>
      <w:r w:rsidR="004C749A" w:rsidRPr="004C749A">
        <w:rPr>
          <w:rFonts w:ascii="Times New Roman" w:hAnsi="Times New Roman" w:cs="Times New Roman"/>
          <w:sz w:val="28"/>
          <w:szCs w:val="28"/>
        </w:rPr>
        <w:t>ЗАО «Нортгаз»</w:t>
      </w:r>
      <w:r w:rsidR="00264607">
        <w:rPr>
          <w:rFonts w:ascii="Times New Roman" w:hAnsi="Times New Roman" w:cs="Times New Roman"/>
          <w:sz w:val="28"/>
          <w:szCs w:val="28"/>
        </w:rPr>
        <w:t>.</w:t>
      </w:r>
    </w:p>
    <w:p w14:paraId="6801F3C1" w14:textId="11556E5B" w:rsidR="00C21AF3" w:rsidRDefault="00BB4B2E" w:rsidP="00C21AF3">
      <w:pPr>
        <w:pStyle w:val="a8"/>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р</w:t>
      </w:r>
      <w:r w:rsidR="003130EA" w:rsidRPr="005F7AC4">
        <w:rPr>
          <w:rFonts w:ascii="Times New Roman" w:hAnsi="Times New Roman" w:cs="Times New Roman"/>
          <w:b/>
          <w:sz w:val="28"/>
          <w:szCs w:val="28"/>
        </w:rPr>
        <w:t xml:space="preserve">аботники </w:t>
      </w:r>
      <w:r w:rsidR="00264607">
        <w:rPr>
          <w:rFonts w:ascii="Times New Roman" w:hAnsi="Times New Roman" w:cs="Times New Roman"/>
          <w:b/>
          <w:sz w:val="28"/>
          <w:szCs w:val="28"/>
        </w:rPr>
        <w:t>организаций</w:t>
      </w:r>
      <w:r w:rsidR="00264607" w:rsidRPr="00264607">
        <w:rPr>
          <w:rFonts w:ascii="Times New Roman" w:hAnsi="Times New Roman" w:cs="Times New Roman"/>
          <w:b/>
          <w:sz w:val="28"/>
          <w:szCs w:val="28"/>
        </w:rPr>
        <w:t xml:space="preserve">: </w:t>
      </w:r>
      <w:r>
        <w:rPr>
          <w:rFonts w:ascii="Times New Roman" w:hAnsi="Times New Roman" w:cs="Times New Roman"/>
          <w:sz w:val="28"/>
          <w:szCs w:val="28"/>
        </w:rPr>
        <w:t>Р</w:t>
      </w:r>
      <w:r w:rsidR="00F308BC" w:rsidRPr="005F7AC4">
        <w:rPr>
          <w:rFonts w:ascii="Times New Roman" w:hAnsi="Times New Roman" w:cs="Times New Roman"/>
          <w:sz w:val="28"/>
          <w:szCs w:val="28"/>
        </w:rPr>
        <w:t xml:space="preserve">аботники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F308BC" w:rsidRPr="005F7AC4">
        <w:rPr>
          <w:rFonts w:ascii="Times New Roman" w:hAnsi="Times New Roman" w:cs="Times New Roman"/>
          <w:sz w:val="28"/>
          <w:szCs w:val="28"/>
        </w:rPr>
        <w:t xml:space="preserve"> и </w:t>
      </w:r>
      <w:r w:rsidR="000A7DAD" w:rsidRPr="005F7AC4">
        <w:rPr>
          <w:rFonts w:ascii="Times New Roman" w:hAnsi="Times New Roman" w:cs="Times New Roman"/>
          <w:sz w:val="28"/>
          <w:szCs w:val="28"/>
        </w:rPr>
        <w:t>п</w:t>
      </w:r>
      <w:r w:rsidR="00F308BC" w:rsidRPr="005F7AC4">
        <w:rPr>
          <w:rFonts w:ascii="Times New Roman" w:hAnsi="Times New Roman" w:cs="Times New Roman"/>
          <w:sz w:val="28"/>
          <w:szCs w:val="28"/>
        </w:rPr>
        <w:t>одрядных (субподрядных) организаций.</w:t>
      </w:r>
    </w:p>
    <w:p w14:paraId="1CFE556D" w14:textId="65B308B9" w:rsidR="00692A39" w:rsidRPr="00F86F46" w:rsidRDefault="000208BE" w:rsidP="005F7AC4">
      <w:pPr>
        <w:pStyle w:val="1"/>
        <w:numPr>
          <w:ilvl w:val="0"/>
          <w:numId w:val="26"/>
        </w:numPr>
        <w:spacing w:line="360" w:lineRule="auto"/>
        <w:ind w:left="0" w:firstLine="709"/>
        <w:rPr>
          <w:sz w:val="32"/>
          <w:szCs w:val="28"/>
        </w:rPr>
      </w:pPr>
      <w:bookmarkStart w:id="6" w:name="_Toc122514837"/>
      <w:r w:rsidRPr="00F86F46">
        <w:rPr>
          <w:sz w:val="32"/>
          <w:szCs w:val="28"/>
        </w:rPr>
        <w:t>Обозначения и сокращения</w:t>
      </w:r>
      <w:bookmarkEnd w:id="6"/>
    </w:p>
    <w:p w14:paraId="6A6E0DE8" w14:textId="1CAF6358" w:rsidR="0029381E" w:rsidRPr="005F7AC4" w:rsidRDefault="00442E97" w:rsidP="005F7A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настоящих</w:t>
      </w:r>
      <w:r w:rsidR="0029381E" w:rsidRPr="005F7AC4">
        <w:rPr>
          <w:rFonts w:ascii="Times New Roman" w:hAnsi="Times New Roman" w:cs="Times New Roman"/>
          <w:sz w:val="28"/>
          <w:szCs w:val="28"/>
        </w:rPr>
        <w:t xml:space="preserve"> </w:t>
      </w:r>
      <w:r>
        <w:rPr>
          <w:rFonts w:ascii="Times New Roman" w:hAnsi="Times New Roman" w:cs="Times New Roman"/>
          <w:sz w:val="28"/>
          <w:szCs w:val="28"/>
        </w:rPr>
        <w:t>Правилах</w:t>
      </w:r>
      <w:r w:rsidR="009E114F" w:rsidRPr="005F7AC4">
        <w:rPr>
          <w:rFonts w:ascii="Times New Roman" w:hAnsi="Times New Roman" w:cs="Times New Roman"/>
          <w:sz w:val="28"/>
          <w:szCs w:val="28"/>
        </w:rPr>
        <w:t xml:space="preserve"> </w:t>
      </w:r>
      <w:r w:rsidR="0029381E" w:rsidRPr="005F7AC4">
        <w:rPr>
          <w:rFonts w:ascii="Times New Roman" w:hAnsi="Times New Roman" w:cs="Times New Roman"/>
          <w:sz w:val="28"/>
          <w:szCs w:val="28"/>
        </w:rPr>
        <w:t>применены следующие обозначения и сокращения:</w:t>
      </w:r>
    </w:p>
    <w:p w14:paraId="2A6C47FB" w14:textId="4368C379" w:rsidR="00C62929" w:rsidRPr="00C62929" w:rsidRDefault="00C62929" w:rsidP="005F7AC4">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Группа – Группа компаний ПАО «НОВАТЭК»</w:t>
      </w:r>
      <w:r w:rsidRPr="00C62929">
        <w:rPr>
          <w:rFonts w:ascii="Times New Roman" w:hAnsi="Times New Roman" w:cs="Times New Roman"/>
          <w:sz w:val="28"/>
          <w:szCs w:val="28"/>
        </w:rPr>
        <w:t>;</w:t>
      </w:r>
    </w:p>
    <w:p w14:paraId="6090FA96" w14:textId="77777777" w:rsidR="004C749A" w:rsidRDefault="00C62929" w:rsidP="004C749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НОВАТЭК – Публичное акционерное общество «НОВАТЭК»</w:t>
      </w:r>
      <w:r w:rsidRPr="00C62929">
        <w:rPr>
          <w:rFonts w:ascii="Times New Roman" w:hAnsi="Times New Roman" w:cs="Times New Roman"/>
          <w:sz w:val="28"/>
          <w:szCs w:val="28"/>
        </w:rPr>
        <w:t>;</w:t>
      </w:r>
    </w:p>
    <w:p w14:paraId="3D0DAC0D" w14:textId="34EA30AC" w:rsidR="007B30B6" w:rsidRPr="004C749A" w:rsidRDefault="007B30B6" w:rsidP="004C749A">
      <w:pPr>
        <w:pStyle w:val="a8"/>
        <w:spacing w:after="0" w:line="360" w:lineRule="auto"/>
        <w:ind w:left="0" w:firstLine="709"/>
        <w:jc w:val="both"/>
        <w:rPr>
          <w:rFonts w:ascii="Times New Roman" w:hAnsi="Times New Roman" w:cs="Times New Roman"/>
          <w:sz w:val="28"/>
          <w:szCs w:val="28"/>
        </w:rPr>
      </w:pPr>
      <w:r w:rsidRPr="004C749A">
        <w:rPr>
          <w:rFonts w:ascii="Times New Roman" w:hAnsi="Times New Roman" w:cs="Times New Roman"/>
          <w:sz w:val="28"/>
          <w:szCs w:val="28"/>
        </w:rPr>
        <w:t>Правила – Правила, сохраняющие жизнь</w:t>
      </w:r>
      <w:r w:rsidR="004B2DDB" w:rsidRPr="004C749A">
        <w:rPr>
          <w:rFonts w:ascii="Times New Roman" w:hAnsi="Times New Roman" w:cs="Times New Roman"/>
          <w:sz w:val="28"/>
          <w:szCs w:val="28"/>
        </w:rPr>
        <w:t>.</w:t>
      </w:r>
    </w:p>
    <w:p w14:paraId="75912CF5" w14:textId="6844BB3B" w:rsidR="007B30B6" w:rsidRDefault="007B30B6" w:rsidP="005F7AC4">
      <w:pPr>
        <w:pStyle w:val="a8"/>
        <w:spacing w:after="0" w:line="360" w:lineRule="auto"/>
        <w:ind w:left="0" w:firstLine="709"/>
        <w:jc w:val="both"/>
        <w:rPr>
          <w:rFonts w:ascii="Times New Roman" w:hAnsi="Times New Roman" w:cs="Times New Roman"/>
          <w:sz w:val="28"/>
          <w:szCs w:val="28"/>
        </w:rPr>
      </w:pPr>
    </w:p>
    <w:p w14:paraId="43E89B15" w14:textId="678413E6" w:rsidR="00CC48E6" w:rsidRPr="00F86F46" w:rsidRDefault="00CC48E6" w:rsidP="00CC48E6">
      <w:pPr>
        <w:pStyle w:val="1"/>
        <w:numPr>
          <w:ilvl w:val="0"/>
          <w:numId w:val="26"/>
        </w:numPr>
        <w:spacing w:line="360" w:lineRule="auto"/>
        <w:ind w:left="0" w:firstLine="709"/>
        <w:rPr>
          <w:sz w:val="32"/>
          <w:szCs w:val="28"/>
        </w:rPr>
      </w:pPr>
      <w:bookmarkStart w:id="7" w:name="_Toc122514838"/>
      <w:r>
        <w:rPr>
          <w:sz w:val="32"/>
          <w:szCs w:val="28"/>
        </w:rPr>
        <w:lastRenderedPageBreak/>
        <w:t>Общие положения</w:t>
      </w:r>
      <w:bookmarkEnd w:id="7"/>
    </w:p>
    <w:p w14:paraId="53FA79A5" w14:textId="49F96D61" w:rsidR="0078673F" w:rsidRPr="00A73AD2" w:rsidRDefault="00442E97" w:rsidP="00A73AD2">
      <w:pPr>
        <w:pStyle w:val="a8"/>
        <w:numPr>
          <w:ilvl w:val="0"/>
          <w:numId w:val="2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0078673F" w:rsidRPr="00A73AD2">
        <w:rPr>
          <w:rFonts w:ascii="Times New Roman" w:hAnsi="Times New Roman" w:cs="Times New Roman"/>
          <w:sz w:val="28"/>
          <w:szCs w:val="28"/>
        </w:rPr>
        <w:t>изложены в приложении А в виде знаков. К каждому знаку дана четкая, простая и последовательная информация.</w:t>
      </w:r>
    </w:p>
    <w:p w14:paraId="0E46BB8F" w14:textId="1AC5A37A" w:rsidR="00583D20" w:rsidRPr="00A73AD2" w:rsidRDefault="00583D20" w:rsidP="00A73AD2">
      <w:pPr>
        <w:pStyle w:val="a8"/>
        <w:numPr>
          <w:ilvl w:val="0"/>
          <w:numId w:val="27"/>
        </w:numPr>
        <w:spacing w:after="0" w:line="360" w:lineRule="auto"/>
        <w:ind w:left="0" w:firstLine="709"/>
        <w:jc w:val="both"/>
        <w:rPr>
          <w:rFonts w:ascii="Times New Roman" w:hAnsi="Times New Roman" w:cs="Times New Roman"/>
          <w:sz w:val="28"/>
          <w:szCs w:val="28"/>
        </w:rPr>
      </w:pPr>
      <w:r w:rsidRPr="00A73AD2">
        <w:rPr>
          <w:rFonts w:ascii="Times New Roman" w:hAnsi="Times New Roman" w:cs="Times New Roman"/>
          <w:sz w:val="28"/>
          <w:szCs w:val="28"/>
        </w:rPr>
        <w:t>Правила, не информируют о всех рисках и опасностях в области охраны труда и промышленной безопасности.</w:t>
      </w:r>
    </w:p>
    <w:p w14:paraId="0B1D1992" w14:textId="77777777" w:rsidR="0078673F" w:rsidRPr="0078673F" w:rsidRDefault="0078673F" w:rsidP="0078673F">
      <w:pPr>
        <w:spacing w:after="0" w:line="360" w:lineRule="auto"/>
        <w:ind w:firstLine="708"/>
        <w:jc w:val="both"/>
        <w:rPr>
          <w:rFonts w:ascii="Times New Roman" w:hAnsi="Times New Roman" w:cs="Times New Roman"/>
          <w:sz w:val="28"/>
          <w:szCs w:val="28"/>
        </w:rPr>
      </w:pPr>
    </w:p>
    <w:p w14:paraId="29E7BFED" w14:textId="33983F4C" w:rsidR="00595F06" w:rsidRPr="00F86F46" w:rsidRDefault="006524CC" w:rsidP="005F7AC4">
      <w:pPr>
        <w:pStyle w:val="1"/>
        <w:numPr>
          <w:ilvl w:val="0"/>
          <w:numId w:val="26"/>
        </w:numPr>
        <w:spacing w:line="276" w:lineRule="auto"/>
        <w:ind w:left="0" w:firstLine="709"/>
        <w:rPr>
          <w:sz w:val="32"/>
          <w:szCs w:val="28"/>
        </w:rPr>
      </w:pPr>
      <w:bookmarkStart w:id="8" w:name="_Toc122514839"/>
      <w:r w:rsidRPr="00F86F46">
        <w:rPr>
          <w:sz w:val="32"/>
          <w:szCs w:val="28"/>
        </w:rPr>
        <w:t>Принципы применения Правил</w:t>
      </w:r>
      <w:bookmarkEnd w:id="8"/>
    </w:p>
    <w:p w14:paraId="06082593" w14:textId="08BDE604" w:rsidR="00C70334" w:rsidRPr="005F7AC4" w:rsidRDefault="00AC42AD" w:rsidP="00CF7358">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Все р</w:t>
      </w:r>
      <w:r w:rsidR="00C70334" w:rsidRPr="005F7AC4">
        <w:rPr>
          <w:rFonts w:ascii="Times New Roman" w:hAnsi="Times New Roman" w:cs="Times New Roman"/>
          <w:sz w:val="28"/>
          <w:szCs w:val="28"/>
        </w:rPr>
        <w:t xml:space="preserve">аботники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sidR="00CF7358" w:rsidRPr="005F7AC4">
        <w:rPr>
          <w:rFonts w:ascii="Times New Roman" w:hAnsi="Times New Roman" w:cs="Times New Roman"/>
          <w:sz w:val="28"/>
          <w:szCs w:val="28"/>
        </w:rPr>
        <w:t xml:space="preserve"> </w:t>
      </w:r>
      <w:r w:rsidR="00C70334" w:rsidRPr="005F7AC4">
        <w:rPr>
          <w:rFonts w:ascii="Times New Roman" w:hAnsi="Times New Roman" w:cs="Times New Roman"/>
          <w:sz w:val="28"/>
          <w:szCs w:val="28"/>
        </w:rPr>
        <w:t>должны следовать безопасному стилю поведения на рабочих местах, а также треб</w:t>
      </w:r>
      <w:r w:rsidR="00AA000D" w:rsidRPr="005F7AC4">
        <w:rPr>
          <w:rFonts w:ascii="Times New Roman" w:hAnsi="Times New Roman" w:cs="Times New Roman"/>
          <w:sz w:val="28"/>
          <w:szCs w:val="28"/>
        </w:rPr>
        <w:t xml:space="preserve">овать от работников </w:t>
      </w:r>
      <w:r w:rsidR="000A7DAD" w:rsidRPr="005F7AC4">
        <w:rPr>
          <w:rFonts w:ascii="Times New Roman" w:hAnsi="Times New Roman" w:cs="Times New Roman"/>
          <w:sz w:val="28"/>
          <w:szCs w:val="28"/>
        </w:rPr>
        <w:t>п</w:t>
      </w:r>
      <w:r w:rsidR="004B04E2" w:rsidRPr="005F7AC4">
        <w:rPr>
          <w:rFonts w:ascii="Times New Roman" w:hAnsi="Times New Roman" w:cs="Times New Roman"/>
          <w:sz w:val="28"/>
          <w:szCs w:val="28"/>
        </w:rPr>
        <w:t xml:space="preserve">одрядных </w:t>
      </w:r>
      <w:r w:rsidR="00F308BC" w:rsidRPr="005F7AC4">
        <w:rPr>
          <w:rFonts w:ascii="Times New Roman" w:hAnsi="Times New Roman" w:cs="Times New Roman"/>
          <w:sz w:val="28"/>
          <w:szCs w:val="28"/>
        </w:rPr>
        <w:t xml:space="preserve">(субподрядных) </w:t>
      </w:r>
      <w:r w:rsidR="00C70334" w:rsidRPr="005F7AC4">
        <w:rPr>
          <w:rFonts w:ascii="Times New Roman" w:hAnsi="Times New Roman" w:cs="Times New Roman"/>
          <w:sz w:val="28"/>
          <w:szCs w:val="28"/>
        </w:rPr>
        <w:t>организаций</w:t>
      </w:r>
      <w:r w:rsidR="00692A39" w:rsidRPr="005F7AC4">
        <w:rPr>
          <w:rFonts w:ascii="Times New Roman" w:hAnsi="Times New Roman" w:cs="Times New Roman"/>
          <w:sz w:val="28"/>
          <w:szCs w:val="28"/>
        </w:rPr>
        <w:t xml:space="preserve"> аналогичных действий</w:t>
      </w:r>
      <w:r w:rsidR="00C70334" w:rsidRPr="005F7AC4">
        <w:rPr>
          <w:rFonts w:ascii="Times New Roman" w:hAnsi="Times New Roman" w:cs="Times New Roman"/>
          <w:sz w:val="28"/>
          <w:szCs w:val="28"/>
        </w:rPr>
        <w:t>.</w:t>
      </w:r>
    </w:p>
    <w:p w14:paraId="3A5B2DD2" w14:textId="6D3A9E73" w:rsidR="008B1CFC" w:rsidRPr="005F7AC4" w:rsidRDefault="00AA000D" w:rsidP="00CF7358">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Правила </w:t>
      </w:r>
      <w:r w:rsidR="003C70BC" w:rsidRPr="005F7AC4">
        <w:rPr>
          <w:rFonts w:ascii="Times New Roman" w:hAnsi="Times New Roman" w:cs="Times New Roman"/>
          <w:sz w:val="28"/>
          <w:szCs w:val="28"/>
        </w:rPr>
        <w:t>необходимо</w:t>
      </w:r>
      <w:r w:rsidR="008B1CFC" w:rsidRPr="005F7AC4">
        <w:rPr>
          <w:rFonts w:ascii="Times New Roman" w:hAnsi="Times New Roman" w:cs="Times New Roman"/>
          <w:sz w:val="28"/>
          <w:szCs w:val="28"/>
        </w:rPr>
        <w:t>:</w:t>
      </w:r>
    </w:p>
    <w:p w14:paraId="3F4FCEE4" w14:textId="4478F859" w:rsidR="00120594" w:rsidRPr="005F7AC4" w:rsidRDefault="00AA000D"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доводить до р</w:t>
      </w:r>
      <w:r w:rsidR="008B1CFC" w:rsidRPr="005F7AC4">
        <w:rPr>
          <w:rFonts w:ascii="Times New Roman" w:hAnsi="Times New Roman" w:cs="Times New Roman"/>
          <w:sz w:val="28"/>
          <w:szCs w:val="28"/>
        </w:rPr>
        <w:t xml:space="preserve">аботников </w:t>
      </w:r>
      <w:r w:rsidR="0047584C">
        <w:rPr>
          <w:rFonts w:ascii="Times New Roman" w:hAnsi="Times New Roman" w:cs="Times New Roman"/>
          <w:sz w:val="28"/>
          <w:szCs w:val="28"/>
        </w:rPr>
        <w:t xml:space="preserve">организаций </w:t>
      </w:r>
      <w:r w:rsidR="008B1CFC" w:rsidRPr="005F7AC4">
        <w:rPr>
          <w:rFonts w:ascii="Times New Roman" w:hAnsi="Times New Roman" w:cs="Times New Roman"/>
          <w:sz w:val="28"/>
          <w:szCs w:val="28"/>
        </w:rPr>
        <w:t xml:space="preserve">при проведении </w:t>
      </w:r>
      <w:r w:rsidR="00CF1E85">
        <w:rPr>
          <w:rFonts w:ascii="Times New Roman" w:hAnsi="Times New Roman" w:cs="Times New Roman"/>
          <w:sz w:val="28"/>
          <w:szCs w:val="28"/>
        </w:rPr>
        <w:t>вводного инструктажа</w:t>
      </w:r>
      <w:r w:rsidR="008B1CFC" w:rsidRPr="005F7AC4">
        <w:rPr>
          <w:rFonts w:ascii="Times New Roman" w:hAnsi="Times New Roman" w:cs="Times New Roman"/>
          <w:sz w:val="28"/>
          <w:szCs w:val="28"/>
        </w:rPr>
        <w:t xml:space="preserve"> по охране труда</w:t>
      </w:r>
      <w:r w:rsidR="0047584C">
        <w:rPr>
          <w:rFonts w:ascii="Times New Roman" w:hAnsi="Times New Roman" w:cs="Times New Roman"/>
          <w:sz w:val="28"/>
          <w:szCs w:val="28"/>
        </w:rPr>
        <w:t xml:space="preserve"> </w:t>
      </w:r>
      <w:r w:rsidR="00CF1E85">
        <w:rPr>
          <w:rFonts w:ascii="Times New Roman" w:hAnsi="Times New Roman" w:cs="Times New Roman"/>
          <w:sz w:val="28"/>
          <w:szCs w:val="28"/>
        </w:rPr>
        <w:t>(</w:t>
      </w:r>
      <w:r w:rsidR="0047584C">
        <w:rPr>
          <w:rFonts w:ascii="Times New Roman" w:hAnsi="Times New Roman" w:cs="Times New Roman"/>
          <w:sz w:val="28"/>
          <w:szCs w:val="28"/>
        </w:rPr>
        <w:t>включать в программу инструктажа</w:t>
      </w:r>
      <w:r w:rsidR="00CF1E85">
        <w:rPr>
          <w:rFonts w:ascii="Times New Roman" w:hAnsi="Times New Roman" w:cs="Times New Roman"/>
          <w:sz w:val="28"/>
          <w:szCs w:val="28"/>
        </w:rPr>
        <w:t>)</w:t>
      </w:r>
      <w:r w:rsidR="008B1CFC" w:rsidRPr="005F7AC4">
        <w:rPr>
          <w:rFonts w:ascii="Times New Roman" w:hAnsi="Times New Roman" w:cs="Times New Roman"/>
          <w:sz w:val="28"/>
          <w:szCs w:val="28"/>
        </w:rPr>
        <w:t>;</w:t>
      </w:r>
    </w:p>
    <w:p w14:paraId="73C0D02D" w14:textId="435C5B88" w:rsidR="008B1CFC" w:rsidRPr="005F7AC4" w:rsidRDefault="008B1CFC"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включать в программы обучения и проверки знаний требований охраны труда</w:t>
      </w:r>
      <w:r w:rsidR="00483344" w:rsidRPr="005F7AC4">
        <w:rPr>
          <w:rFonts w:ascii="Times New Roman" w:hAnsi="Times New Roman" w:cs="Times New Roman"/>
          <w:sz w:val="28"/>
          <w:szCs w:val="28"/>
        </w:rPr>
        <w:t>.</w:t>
      </w:r>
    </w:p>
    <w:p w14:paraId="46FF35E6" w14:textId="34FE7ADB" w:rsidR="0078023A" w:rsidRPr="005F7AC4" w:rsidRDefault="00CE49DC" w:rsidP="00CF7358">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визуального восприятия и напоминания, рекомендуется размещать з</w:t>
      </w:r>
      <w:r w:rsidR="00A44DCB">
        <w:rPr>
          <w:rFonts w:ascii="Times New Roman" w:hAnsi="Times New Roman" w:cs="Times New Roman"/>
          <w:sz w:val="28"/>
          <w:szCs w:val="28"/>
        </w:rPr>
        <w:t xml:space="preserve">наки </w:t>
      </w:r>
      <w:r w:rsidR="009452A4" w:rsidRPr="005F7AC4">
        <w:rPr>
          <w:rFonts w:ascii="Times New Roman" w:hAnsi="Times New Roman" w:cs="Times New Roman"/>
          <w:sz w:val="28"/>
          <w:szCs w:val="28"/>
        </w:rPr>
        <w:t xml:space="preserve">содержащие </w:t>
      </w:r>
      <w:r w:rsidR="00AA000D" w:rsidRPr="005F7AC4">
        <w:rPr>
          <w:rFonts w:ascii="Times New Roman" w:hAnsi="Times New Roman" w:cs="Times New Roman"/>
          <w:sz w:val="28"/>
          <w:szCs w:val="28"/>
        </w:rPr>
        <w:t>Правила</w:t>
      </w:r>
      <w:r w:rsidR="00CF1E85">
        <w:rPr>
          <w:rFonts w:ascii="Times New Roman" w:hAnsi="Times New Roman" w:cs="Times New Roman"/>
          <w:sz w:val="28"/>
          <w:szCs w:val="28"/>
        </w:rPr>
        <w:t>:</w:t>
      </w:r>
    </w:p>
    <w:p w14:paraId="47C39398" w14:textId="623A840F" w:rsidR="0078023A"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на информационных стендах;</w:t>
      </w:r>
    </w:p>
    <w:p w14:paraId="79E911C8" w14:textId="57B8227E" w:rsidR="003C70BC" w:rsidRPr="005F7AC4" w:rsidRDefault="003C70BC"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на видеодисплеях;</w:t>
      </w:r>
    </w:p>
    <w:p w14:paraId="6B8A36EB" w14:textId="630F284E" w:rsidR="003C70BC" w:rsidRPr="005F7AC4" w:rsidRDefault="00C94E0E"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в </w:t>
      </w:r>
      <w:r w:rsidR="003C70BC" w:rsidRPr="005F7AC4">
        <w:rPr>
          <w:rFonts w:ascii="Times New Roman" w:hAnsi="Times New Roman" w:cs="Times New Roman"/>
          <w:sz w:val="28"/>
          <w:szCs w:val="28"/>
        </w:rPr>
        <w:t>видеоинструктажах</w:t>
      </w:r>
      <w:r w:rsidRPr="005F7AC4">
        <w:rPr>
          <w:rFonts w:ascii="Times New Roman" w:hAnsi="Times New Roman" w:cs="Times New Roman"/>
          <w:sz w:val="28"/>
          <w:szCs w:val="28"/>
        </w:rPr>
        <w:t>;</w:t>
      </w:r>
    </w:p>
    <w:p w14:paraId="2838AD6D" w14:textId="77777777" w:rsidR="0078023A"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 памятках безопасности</w:t>
      </w:r>
      <w:r w:rsidR="00C94E0E" w:rsidRPr="005F7AC4">
        <w:rPr>
          <w:rFonts w:ascii="Times New Roman" w:hAnsi="Times New Roman" w:cs="Times New Roman"/>
          <w:sz w:val="28"/>
          <w:szCs w:val="28"/>
        </w:rPr>
        <w:t>, буклетах, плакатах и иной продукции</w:t>
      </w:r>
      <w:r w:rsidRPr="005F7AC4">
        <w:rPr>
          <w:rFonts w:ascii="Times New Roman" w:hAnsi="Times New Roman" w:cs="Times New Roman"/>
          <w:sz w:val="28"/>
          <w:szCs w:val="28"/>
        </w:rPr>
        <w:t>;</w:t>
      </w:r>
    </w:p>
    <w:p w14:paraId="216202D2" w14:textId="22CD2852" w:rsidR="0078023A"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на </w:t>
      </w:r>
      <w:r w:rsidR="00EB3F04" w:rsidRPr="005F7AC4">
        <w:rPr>
          <w:rFonts w:ascii="Times New Roman" w:hAnsi="Times New Roman" w:cs="Times New Roman"/>
          <w:sz w:val="28"/>
          <w:szCs w:val="28"/>
        </w:rPr>
        <w:t xml:space="preserve">заставках </w:t>
      </w:r>
      <w:r w:rsidRPr="005F7AC4">
        <w:rPr>
          <w:rFonts w:ascii="Times New Roman" w:hAnsi="Times New Roman" w:cs="Times New Roman"/>
          <w:sz w:val="28"/>
          <w:szCs w:val="28"/>
        </w:rPr>
        <w:t xml:space="preserve">и (или) </w:t>
      </w:r>
      <w:r w:rsidR="00EB3F04" w:rsidRPr="005F7AC4">
        <w:rPr>
          <w:rFonts w:ascii="Times New Roman" w:hAnsi="Times New Roman" w:cs="Times New Roman"/>
          <w:sz w:val="28"/>
          <w:szCs w:val="28"/>
        </w:rPr>
        <w:t xml:space="preserve">фоновых рисунках </w:t>
      </w:r>
      <w:r w:rsidRPr="005F7AC4">
        <w:rPr>
          <w:rFonts w:ascii="Times New Roman" w:hAnsi="Times New Roman" w:cs="Times New Roman"/>
          <w:sz w:val="28"/>
          <w:szCs w:val="28"/>
        </w:rPr>
        <w:t>персонального компьютера или мобильного устройства;</w:t>
      </w:r>
    </w:p>
    <w:p w14:paraId="4812EC0F" w14:textId="77777777" w:rsidR="0078023A"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 местах производства работ;</w:t>
      </w:r>
    </w:p>
    <w:p w14:paraId="18F6D704" w14:textId="77777777" w:rsidR="0078023A"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 местах проведения инструктажей;</w:t>
      </w:r>
    </w:p>
    <w:p w14:paraId="50A36694" w14:textId="77777777" w:rsidR="008B1CFC" w:rsidRPr="005F7AC4"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в местах выпуска на линию транспортных средств;</w:t>
      </w:r>
    </w:p>
    <w:p w14:paraId="27A32976" w14:textId="68A397EE" w:rsidR="0078023A" w:rsidRDefault="0078023A" w:rsidP="00CF7358">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для обозначения участков, зон, площадок и прочих мест</w:t>
      </w:r>
      <w:r w:rsidR="00483344" w:rsidRPr="005F7AC4">
        <w:rPr>
          <w:rFonts w:ascii="Times New Roman" w:hAnsi="Times New Roman" w:cs="Times New Roman"/>
          <w:sz w:val="28"/>
          <w:szCs w:val="28"/>
        </w:rPr>
        <w:t>,</w:t>
      </w:r>
      <w:r w:rsidRPr="005F7AC4">
        <w:rPr>
          <w:rFonts w:ascii="Times New Roman" w:hAnsi="Times New Roman" w:cs="Times New Roman"/>
          <w:sz w:val="28"/>
          <w:szCs w:val="28"/>
        </w:rPr>
        <w:t xml:space="preserve"> где возможно появление опасных факторов и т.д.</w:t>
      </w:r>
    </w:p>
    <w:p w14:paraId="670882BD" w14:textId="064857DB" w:rsidR="00CF1E85" w:rsidRPr="00CF1E85" w:rsidRDefault="000134E8" w:rsidP="00CF1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Места размещения з</w:t>
      </w:r>
      <w:r w:rsidR="00CF1E85" w:rsidRPr="00CF1E85">
        <w:rPr>
          <w:rFonts w:ascii="Times New Roman" w:hAnsi="Times New Roman" w:cs="Times New Roman"/>
          <w:sz w:val="28"/>
          <w:szCs w:val="28"/>
        </w:rPr>
        <w:t xml:space="preserve">наков определяются </w:t>
      </w:r>
      <w:r w:rsidR="004C749A">
        <w:rPr>
          <w:rFonts w:ascii="Times New Roman" w:hAnsi="Times New Roman" w:cs="Times New Roman"/>
          <w:sz w:val="28"/>
          <w:szCs w:val="28"/>
        </w:rPr>
        <w:t>З</w:t>
      </w:r>
      <w:r w:rsidR="004C749A" w:rsidRPr="005F7AC4">
        <w:rPr>
          <w:rFonts w:ascii="Times New Roman" w:hAnsi="Times New Roman" w:cs="Times New Roman"/>
          <w:sz w:val="28"/>
          <w:szCs w:val="28"/>
        </w:rPr>
        <w:t>АО «Н</w:t>
      </w:r>
      <w:r w:rsidR="004C749A">
        <w:rPr>
          <w:rFonts w:ascii="Times New Roman" w:hAnsi="Times New Roman" w:cs="Times New Roman"/>
          <w:sz w:val="28"/>
          <w:szCs w:val="28"/>
        </w:rPr>
        <w:t>ортгаз</w:t>
      </w:r>
      <w:r w:rsidR="004C749A" w:rsidRPr="005F7AC4">
        <w:rPr>
          <w:rFonts w:ascii="Times New Roman" w:hAnsi="Times New Roman" w:cs="Times New Roman"/>
          <w:sz w:val="28"/>
          <w:szCs w:val="28"/>
        </w:rPr>
        <w:t>»</w:t>
      </w:r>
      <w:r>
        <w:rPr>
          <w:rFonts w:ascii="Times New Roman" w:hAnsi="Times New Roman" w:cs="Times New Roman"/>
          <w:sz w:val="28"/>
          <w:szCs w:val="28"/>
        </w:rPr>
        <w:t xml:space="preserve">/ подрядной </w:t>
      </w:r>
      <w:r w:rsidR="00866BF5">
        <w:rPr>
          <w:rFonts w:ascii="Times New Roman" w:hAnsi="Times New Roman" w:cs="Times New Roman"/>
          <w:sz w:val="28"/>
          <w:szCs w:val="28"/>
        </w:rPr>
        <w:t xml:space="preserve">(субподрядной) </w:t>
      </w:r>
      <w:r>
        <w:rPr>
          <w:rFonts w:ascii="Times New Roman" w:hAnsi="Times New Roman" w:cs="Times New Roman"/>
          <w:sz w:val="28"/>
          <w:szCs w:val="28"/>
        </w:rPr>
        <w:t>организацией</w:t>
      </w:r>
      <w:r w:rsidR="00CF1E85" w:rsidRPr="00CF1E85">
        <w:rPr>
          <w:rFonts w:ascii="Times New Roman" w:hAnsi="Times New Roman" w:cs="Times New Roman"/>
          <w:sz w:val="28"/>
          <w:szCs w:val="28"/>
        </w:rPr>
        <w:t xml:space="preserve"> самостоятельно, </w:t>
      </w:r>
      <w:r w:rsidR="004260A3">
        <w:rPr>
          <w:rFonts w:ascii="Times New Roman" w:hAnsi="Times New Roman" w:cs="Times New Roman"/>
          <w:sz w:val="28"/>
          <w:szCs w:val="28"/>
        </w:rPr>
        <w:t xml:space="preserve">с учётом </w:t>
      </w:r>
      <w:r w:rsidR="00C21AF3">
        <w:rPr>
          <w:rFonts w:ascii="Times New Roman" w:hAnsi="Times New Roman" w:cs="Times New Roman"/>
          <w:sz w:val="28"/>
          <w:szCs w:val="28"/>
        </w:rPr>
        <w:t>риск-ориентированного подхода, основанного на принятии решений, учитывающих</w:t>
      </w:r>
      <w:r w:rsidR="00C21AF3" w:rsidRPr="00C21AF3">
        <w:rPr>
          <w:rFonts w:ascii="Times New Roman" w:hAnsi="Times New Roman" w:cs="Times New Roman"/>
          <w:sz w:val="28"/>
          <w:szCs w:val="28"/>
        </w:rPr>
        <w:t xml:space="preserve"> степень риска воздействия опасности на работника.</w:t>
      </w:r>
    </w:p>
    <w:p w14:paraId="36E2299B" w14:textId="3E2A7593" w:rsidR="00DA6EB8" w:rsidRDefault="00FE645E" w:rsidP="00DA6EB8">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При размещении </w:t>
      </w:r>
      <w:r w:rsidR="00866BF5">
        <w:rPr>
          <w:rFonts w:ascii="Times New Roman" w:hAnsi="Times New Roman" w:cs="Times New Roman"/>
          <w:sz w:val="28"/>
          <w:szCs w:val="28"/>
        </w:rPr>
        <w:t>з</w:t>
      </w:r>
      <w:r w:rsidR="00DE30E1" w:rsidRPr="005F7AC4">
        <w:rPr>
          <w:rFonts w:ascii="Times New Roman" w:hAnsi="Times New Roman" w:cs="Times New Roman"/>
          <w:sz w:val="28"/>
          <w:szCs w:val="28"/>
        </w:rPr>
        <w:t xml:space="preserve">наков </w:t>
      </w:r>
      <w:r w:rsidRPr="005F7AC4">
        <w:rPr>
          <w:rFonts w:ascii="Times New Roman" w:hAnsi="Times New Roman" w:cs="Times New Roman"/>
          <w:sz w:val="28"/>
          <w:szCs w:val="28"/>
        </w:rPr>
        <w:t xml:space="preserve">визуальной части рекомендуется учитывать </w:t>
      </w:r>
      <w:r w:rsidR="001046B8" w:rsidRPr="005F7AC4">
        <w:rPr>
          <w:rFonts w:ascii="Times New Roman" w:hAnsi="Times New Roman" w:cs="Times New Roman"/>
          <w:sz w:val="28"/>
          <w:szCs w:val="28"/>
        </w:rPr>
        <w:t>соотношение между размерами и частотой установки в соответствии с ГОСТ Р 12.4.026.</w:t>
      </w:r>
    </w:p>
    <w:p w14:paraId="4B0A8F58" w14:textId="0BB889FB" w:rsidR="00FF774D" w:rsidRDefault="00C21AF3" w:rsidP="00FF774D">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следования Правилам, руководителям всех уровней </w:t>
      </w:r>
      <w:r w:rsidR="00DA6EB8">
        <w:rPr>
          <w:rFonts w:ascii="Times New Roman" w:hAnsi="Times New Roman" w:cs="Times New Roman"/>
          <w:sz w:val="28"/>
          <w:szCs w:val="28"/>
        </w:rPr>
        <w:t>необходимо обеспечить</w:t>
      </w:r>
      <w:r w:rsidR="00FF774D">
        <w:rPr>
          <w:rFonts w:ascii="Times New Roman" w:hAnsi="Times New Roman" w:cs="Times New Roman"/>
          <w:sz w:val="28"/>
          <w:szCs w:val="28"/>
        </w:rPr>
        <w:t xml:space="preserve"> </w:t>
      </w:r>
      <w:r w:rsidR="00FF774D" w:rsidRPr="00DA6EB8">
        <w:rPr>
          <w:rFonts w:ascii="Times New Roman" w:hAnsi="Times New Roman" w:cs="Times New Roman"/>
          <w:sz w:val="28"/>
          <w:szCs w:val="28"/>
        </w:rPr>
        <w:t xml:space="preserve">условия на рабочих </w:t>
      </w:r>
      <w:r w:rsidR="00C448EE">
        <w:rPr>
          <w:rFonts w:ascii="Times New Roman" w:hAnsi="Times New Roman" w:cs="Times New Roman"/>
          <w:sz w:val="28"/>
          <w:szCs w:val="28"/>
        </w:rPr>
        <w:t xml:space="preserve">местах </w:t>
      </w:r>
      <w:r w:rsidR="00FF774D">
        <w:rPr>
          <w:rFonts w:ascii="Times New Roman" w:hAnsi="Times New Roman" w:cs="Times New Roman"/>
          <w:sz w:val="28"/>
          <w:szCs w:val="28"/>
        </w:rPr>
        <w:t xml:space="preserve">соответствующие требованиям </w:t>
      </w:r>
      <w:r w:rsidR="00FF774D" w:rsidRPr="00DA6EB8">
        <w:rPr>
          <w:rFonts w:ascii="Times New Roman" w:hAnsi="Times New Roman" w:cs="Times New Roman"/>
          <w:sz w:val="28"/>
          <w:szCs w:val="28"/>
        </w:rPr>
        <w:t>безопасности</w:t>
      </w:r>
      <w:r w:rsidR="00FF774D">
        <w:rPr>
          <w:rFonts w:ascii="Times New Roman" w:hAnsi="Times New Roman" w:cs="Times New Roman"/>
          <w:sz w:val="28"/>
          <w:szCs w:val="28"/>
        </w:rPr>
        <w:t>, оснащенные необходимыми средствами коллективной защиты</w:t>
      </w:r>
      <w:r w:rsidR="00327DEE">
        <w:rPr>
          <w:rFonts w:ascii="Times New Roman" w:hAnsi="Times New Roman" w:cs="Times New Roman"/>
          <w:sz w:val="28"/>
          <w:szCs w:val="28"/>
        </w:rPr>
        <w:t>.</w:t>
      </w:r>
    </w:p>
    <w:p w14:paraId="2A8521E8" w14:textId="77777777" w:rsidR="00327DEE" w:rsidRDefault="00FF774D" w:rsidP="00327DEE">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sidRPr="00FF774D">
        <w:rPr>
          <w:rFonts w:ascii="Times New Roman" w:hAnsi="Times New Roman" w:cs="Times New Roman"/>
          <w:sz w:val="28"/>
          <w:szCs w:val="28"/>
        </w:rPr>
        <w:t>К</w:t>
      </w:r>
      <w:r w:rsidR="00DA6EB8" w:rsidRPr="00FF774D">
        <w:rPr>
          <w:rFonts w:ascii="Times New Roman" w:hAnsi="Times New Roman" w:cs="Times New Roman"/>
          <w:sz w:val="28"/>
          <w:szCs w:val="28"/>
        </w:rPr>
        <w:t>аждый работник должен знать</w:t>
      </w:r>
      <w:r w:rsidR="00D54E99" w:rsidRPr="00FF774D">
        <w:rPr>
          <w:rFonts w:ascii="Times New Roman" w:hAnsi="Times New Roman" w:cs="Times New Roman"/>
          <w:sz w:val="28"/>
          <w:szCs w:val="28"/>
        </w:rPr>
        <w:t xml:space="preserve"> Правила, </w:t>
      </w:r>
      <w:r w:rsidR="00DA6EB8" w:rsidRPr="00FF774D">
        <w:rPr>
          <w:rFonts w:ascii="Times New Roman" w:hAnsi="Times New Roman" w:cs="Times New Roman"/>
          <w:sz w:val="28"/>
          <w:szCs w:val="28"/>
        </w:rPr>
        <w:t>понимать их ценность</w:t>
      </w:r>
      <w:r w:rsidR="00D54E99" w:rsidRPr="00FF774D">
        <w:rPr>
          <w:rFonts w:ascii="Times New Roman" w:hAnsi="Times New Roman" w:cs="Times New Roman"/>
          <w:sz w:val="28"/>
          <w:szCs w:val="28"/>
        </w:rPr>
        <w:t xml:space="preserve"> и лично</w:t>
      </w:r>
      <w:r w:rsidR="00FC06B5" w:rsidRPr="00FF774D">
        <w:rPr>
          <w:rFonts w:ascii="Times New Roman" w:hAnsi="Times New Roman" w:cs="Times New Roman"/>
          <w:sz w:val="28"/>
          <w:szCs w:val="28"/>
        </w:rPr>
        <w:t xml:space="preserve"> </w:t>
      </w:r>
      <w:r w:rsidR="00D54E99" w:rsidRPr="00FF774D">
        <w:rPr>
          <w:rFonts w:ascii="Times New Roman" w:hAnsi="Times New Roman" w:cs="Times New Roman"/>
          <w:sz w:val="28"/>
          <w:szCs w:val="28"/>
        </w:rPr>
        <w:t xml:space="preserve">нести ответственность за их </w:t>
      </w:r>
      <w:r w:rsidRPr="00FF774D">
        <w:rPr>
          <w:rFonts w:ascii="Times New Roman" w:hAnsi="Times New Roman" w:cs="Times New Roman"/>
          <w:sz w:val="28"/>
          <w:szCs w:val="28"/>
        </w:rPr>
        <w:t>соблюдение. Отклонения от выполнения требований Правил недопустимы.</w:t>
      </w:r>
    </w:p>
    <w:p w14:paraId="4E6E376F" w14:textId="13831EF6" w:rsidR="005F7AC4" w:rsidRDefault="00327DEE" w:rsidP="00327DEE">
      <w:pPr>
        <w:pStyle w:val="a8"/>
        <w:numPr>
          <w:ilvl w:val="0"/>
          <w:numId w:val="23"/>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A6EB8" w:rsidRPr="00327DEE">
        <w:rPr>
          <w:rFonts w:ascii="Times New Roman" w:hAnsi="Times New Roman" w:cs="Times New Roman"/>
          <w:sz w:val="28"/>
          <w:szCs w:val="28"/>
        </w:rPr>
        <w:t xml:space="preserve">аждый работник </w:t>
      </w:r>
      <w:r>
        <w:rPr>
          <w:rFonts w:ascii="Times New Roman" w:hAnsi="Times New Roman" w:cs="Times New Roman"/>
          <w:sz w:val="28"/>
          <w:szCs w:val="28"/>
        </w:rPr>
        <w:t>имеет право на прекращение</w:t>
      </w:r>
      <w:r w:rsidR="00DA6EB8" w:rsidRPr="00327DEE">
        <w:rPr>
          <w:rFonts w:ascii="Times New Roman" w:hAnsi="Times New Roman" w:cs="Times New Roman"/>
          <w:sz w:val="28"/>
          <w:szCs w:val="28"/>
        </w:rPr>
        <w:t xml:space="preserve"> работы в случае обнаружения им угрозы для жизни или здоровья.</w:t>
      </w:r>
    </w:p>
    <w:p w14:paraId="2847859B" w14:textId="77777777" w:rsidR="00CE49DC" w:rsidRPr="00327DEE" w:rsidRDefault="00CE49DC" w:rsidP="00CE49DC">
      <w:pPr>
        <w:pStyle w:val="a8"/>
        <w:tabs>
          <w:tab w:val="left" w:pos="1276"/>
        </w:tabs>
        <w:spacing w:after="0" w:line="360" w:lineRule="auto"/>
        <w:ind w:left="709"/>
        <w:jc w:val="both"/>
        <w:rPr>
          <w:rFonts w:ascii="Times New Roman" w:hAnsi="Times New Roman" w:cs="Times New Roman"/>
          <w:sz w:val="28"/>
          <w:szCs w:val="28"/>
        </w:rPr>
      </w:pPr>
    </w:p>
    <w:p w14:paraId="01FDC55D" w14:textId="4743E33B" w:rsidR="00595F06" w:rsidRPr="00F86F46" w:rsidRDefault="00CF7358" w:rsidP="005F7AC4">
      <w:pPr>
        <w:pStyle w:val="1"/>
        <w:numPr>
          <w:ilvl w:val="0"/>
          <w:numId w:val="26"/>
        </w:numPr>
        <w:spacing w:line="276" w:lineRule="auto"/>
        <w:ind w:left="0" w:firstLine="709"/>
        <w:rPr>
          <w:sz w:val="32"/>
          <w:szCs w:val="28"/>
        </w:rPr>
      </w:pPr>
      <w:bookmarkStart w:id="9" w:name="_Toc122514840"/>
      <w:r w:rsidRPr="00F86F46">
        <w:rPr>
          <w:sz w:val="32"/>
          <w:szCs w:val="28"/>
        </w:rPr>
        <w:t>Ответственность</w:t>
      </w:r>
      <w:r w:rsidR="00595F06" w:rsidRPr="00F86F46">
        <w:rPr>
          <w:sz w:val="32"/>
          <w:szCs w:val="28"/>
        </w:rPr>
        <w:t xml:space="preserve"> </w:t>
      </w:r>
      <w:r w:rsidRPr="00F86F46">
        <w:rPr>
          <w:sz w:val="32"/>
          <w:szCs w:val="28"/>
        </w:rPr>
        <w:t>и</w:t>
      </w:r>
      <w:r w:rsidR="009452A4" w:rsidRPr="00F86F46">
        <w:rPr>
          <w:sz w:val="32"/>
          <w:szCs w:val="28"/>
        </w:rPr>
        <w:t xml:space="preserve"> </w:t>
      </w:r>
      <w:r w:rsidRPr="00F86F46">
        <w:rPr>
          <w:sz w:val="32"/>
          <w:szCs w:val="28"/>
        </w:rPr>
        <w:t>контроль</w:t>
      </w:r>
      <w:bookmarkEnd w:id="9"/>
    </w:p>
    <w:p w14:paraId="21FEDE20" w14:textId="29BF79B2" w:rsidR="005C72F4" w:rsidRDefault="00A40A21" w:rsidP="005C72F4">
      <w:pPr>
        <w:pStyle w:val="a8"/>
        <w:numPr>
          <w:ilvl w:val="0"/>
          <w:numId w:val="25"/>
        </w:numPr>
        <w:tabs>
          <w:tab w:val="left" w:pos="1276"/>
        </w:tabs>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Несоблюдение требований </w:t>
      </w:r>
      <w:r w:rsidR="008E7DC0">
        <w:rPr>
          <w:rFonts w:ascii="Times New Roman" w:hAnsi="Times New Roman" w:cs="Times New Roman"/>
          <w:sz w:val="28"/>
          <w:szCs w:val="28"/>
        </w:rPr>
        <w:t>в области охраны труда</w:t>
      </w:r>
      <w:r w:rsidR="00442E97">
        <w:rPr>
          <w:rFonts w:ascii="Times New Roman" w:hAnsi="Times New Roman" w:cs="Times New Roman"/>
          <w:sz w:val="28"/>
          <w:szCs w:val="28"/>
        </w:rPr>
        <w:t xml:space="preserve"> и промышленной безопасности</w:t>
      </w:r>
      <w:r w:rsidR="008E7DC0">
        <w:rPr>
          <w:rFonts w:ascii="Times New Roman" w:hAnsi="Times New Roman" w:cs="Times New Roman"/>
          <w:sz w:val="28"/>
          <w:szCs w:val="28"/>
        </w:rPr>
        <w:t xml:space="preserve"> </w:t>
      </w:r>
      <w:r w:rsidRPr="005F7AC4">
        <w:rPr>
          <w:rFonts w:ascii="Times New Roman" w:hAnsi="Times New Roman" w:cs="Times New Roman"/>
          <w:sz w:val="28"/>
          <w:szCs w:val="28"/>
        </w:rPr>
        <w:t>является основанием для приме</w:t>
      </w:r>
      <w:r w:rsidR="002E6137">
        <w:rPr>
          <w:rFonts w:ascii="Times New Roman" w:hAnsi="Times New Roman" w:cs="Times New Roman"/>
          <w:sz w:val="28"/>
          <w:szCs w:val="28"/>
        </w:rPr>
        <w:t xml:space="preserve">нения к работнику </w:t>
      </w:r>
      <w:r w:rsidR="00CA6B45">
        <w:rPr>
          <w:rFonts w:ascii="Times New Roman" w:hAnsi="Times New Roman" w:cs="Times New Roman"/>
          <w:sz w:val="28"/>
          <w:szCs w:val="28"/>
        </w:rPr>
        <w:t>З</w:t>
      </w:r>
      <w:r w:rsidR="00CA6B45" w:rsidRPr="005F7AC4">
        <w:rPr>
          <w:rFonts w:ascii="Times New Roman" w:hAnsi="Times New Roman" w:cs="Times New Roman"/>
          <w:sz w:val="28"/>
          <w:szCs w:val="28"/>
        </w:rPr>
        <w:t>АО «Н</w:t>
      </w:r>
      <w:r w:rsidR="00CA6B45">
        <w:rPr>
          <w:rFonts w:ascii="Times New Roman" w:hAnsi="Times New Roman" w:cs="Times New Roman"/>
          <w:sz w:val="28"/>
          <w:szCs w:val="28"/>
        </w:rPr>
        <w:t>ортгаз</w:t>
      </w:r>
      <w:r w:rsidR="00CA6B45" w:rsidRPr="005F7AC4">
        <w:rPr>
          <w:rFonts w:ascii="Times New Roman" w:hAnsi="Times New Roman" w:cs="Times New Roman"/>
          <w:sz w:val="28"/>
          <w:szCs w:val="28"/>
        </w:rPr>
        <w:t>»</w:t>
      </w:r>
      <w:r w:rsidR="00CA6B45">
        <w:rPr>
          <w:rFonts w:ascii="Times New Roman" w:hAnsi="Times New Roman" w:cs="Times New Roman"/>
          <w:sz w:val="28"/>
          <w:szCs w:val="28"/>
        </w:rPr>
        <w:t xml:space="preserve"> </w:t>
      </w:r>
      <w:r w:rsidRPr="005F7AC4">
        <w:rPr>
          <w:rFonts w:ascii="Times New Roman" w:hAnsi="Times New Roman" w:cs="Times New Roman"/>
          <w:sz w:val="28"/>
          <w:szCs w:val="28"/>
        </w:rPr>
        <w:t>мер дисциплинарного взыскания в установленном порядке, а к подрядным</w:t>
      </w:r>
      <w:r w:rsidR="00F27E77" w:rsidRPr="005F7AC4">
        <w:rPr>
          <w:rFonts w:ascii="Times New Roman" w:hAnsi="Times New Roman" w:cs="Times New Roman"/>
          <w:sz w:val="28"/>
          <w:szCs w:val="28"/>
        </w:rPr>
        <w:t xml:space="preserve"> (субподрядным)</w:t>
      </w:r>
      <w:r w:rsidR="001F36F2" w:rsidRPr="005F7AC4">
        <w:rPr>
          <w:rFonts w:ascii="Times New Roman" w:hAnsi="Times New Roman" w:cs="Times New Roman"/>
          <w:sz w:val="28"/>
          <w:szCs w:val="28"/>
        </w:rPr>
        <w:t xml:space="preserve"> организациям штрафных санкций и (или) остановка работ и (или) разрыва договорных отношений</w:t>
      </w:r>
      <w:r w:rsidRPr="005F7AC4">
        <w:rPr>
          <w:rFonts w:ascii="Times New Roman" w:hAnsi="Times New Roman" w:cs="Times New Roman"/>
          <w:sz w:val="28"/>
          <w:szCs w:val="28"/>
        </w:rPr>
        <w:t xml:space="preserve">, а также иных мер, предусмотренных </w:t>
      </w:r>
      <w:r w:rsidR="00866BF5">
        <w:rPr>
          <w:rFonts w:ascii="Times New Roman" w:hAnsi="Times New Roman" w:cs="Times New Roman"/>
          <w:sz w:val="28"/>
          <w:szCs w:val="28"/>
        </w:rPr>
        <w:t>договорными отношениями.</w:t>
      </w:r>
    </w:p>
    <w:p w14:paraId="0008855C" w14:textId="1EF46CCE" w:rsidR="00F27E77" w:rsidRPr="005C72F4" w:rsidRDefault="009452A4" w:rsidP="005C72F4">
      <w:pPr>
        <w:pStyle w:val="a8"/>
        <w:numPr>
          <w:ilvl w:val="0"/>
          <w:numId w:val="25"/>
        </w:numPr>
        <w:tabs>
          <w:tab w:val="left" w:pos="1276"/>
        </w:tabs>
        <w:spacing w:after="0" w:line="360" w:lineRule="auto"/>
        <w:ind w:left="0" w:firstLine="709"/>
        <w:jc w:val="both"/>
        <w:rPr>
          <w:rFonts w:ascii="Times New Roman" w:hAnsi="Times New Roman" w:cs="Times New Roman"/>
          <w:sz w:val="28"/>
          <w:szCs w:val="28"/>
        </w:rPr>
      </w:pPr>
      <w:r w:rsidRPr="005C72F4">
        <w:rPr>
          <w:rFonts w:ascii="Times New Roman" w:hAnsi="Times New Roman" w:cs="Times New Roman"/>
          <w:sz w:val="28"/>
          <w:szCs w:val="28"/>
        </w:rPr>
        <w:t xml:space="preserve">При рассмотрении каждого случая нарушения </w:t>
      </w:r>
      <w:r w:rsidR="005C72F4" w:rsidRPr="005C72F4">
        <w:rPr>
          <w:rFonts w:ascii="Times New Roman" w:hAnsi="Times New Roman" w:cs="Times New Roman"/>
          <w:sz w:val="28"/>
          <w:szCs w:val="28"/>
        </w:rPr>
        <w:t>действующих норм и правил</w:t>
      </w:r>
      <w:r w:rsidR="00E24CC8" w:rsidRPr="005C72F4">
        <w:rPr>
          <w:rFonts w:ascii="Times New Roman" w:hAnsi="Times New Roman" w:cs="Times New Roman"/>
          <w:sz w:val="28"/>
          <w:szCs w:val="28"/>
        </w:rPr>
        <w:t>,</w:t>
      </w:r>
      <w:r w:rsidR="00B2326A" w:rsidRPr="005C72F4">
        <w:rPr>
          <w:rFonts w:ascii="Times New Roman" w:hAnsi="Times New Roman" w:cs="Times New Roman"/>
          <w:sz w:val="28"/>
          <w:szCs w:val="28"/>
        </w:rPr>
        <w:t xml:space="preserve"> </w:t>
      </w:r>
      <w:r w:rsidR="00E24CC8" w:rsidRPr="005C72F4">
        <w:rPr>
          <w:rFonts w:ascii="Times New Roman" w:hAnsi="Times New Roman" w:cs="Times New Roman"/>
          <w:sz w:val="28"/>
          <w:szCs w:val="28"/>
        </w:rPr>
        <w:t>необходимо выяснить</w:t>
      </w:r>
      <w:r w:rsidR="00D15A70" w:rsidRPr="005C72F4">
        <w:rPr>
          <w:rFonts w:ascii="Times New Roman" w:hAnsi="Times New Roman" w:cs="Times New Roman"/>
          <w:sz w:val="28"/>
          <w:szCs w:val="28"/>
        </w:rPr>
        <w:t xml:space="preserve"> причины и обстоятельства.</w:t>
      </w:r>
    </w:p>
    <w:p w14:paraId="3F7E45AB" w14:textId="5AAD6018" w:rsidR="00F27E77" w:rsidRPr="005F7AC4" w:rsidRDefault="009452A4" w:rsidP="009234F5">
      <w:pPr>
        <w:pStyle w:val="a8"/>
        <w:numPr>
          <w:ilvl w:val="0"/>
          <w:numId w:val="25"/>
        </w:numPr>
        <w:tabs>
          <w:tab w:val="left" w:pos="1276"/>
        </w:tabs>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Установленный факт </w:t>
      </w:r>
      <w:r w:rsidR="00D15A70" w:rsidRPr="005F7AC4">
        <w:rPr>
          <w:rFonts w:ascii="Times New Roman" w:hAnsi="Times New Roman" w:cs="Times New Roman"/>
          <w:sz w:val="28"/>
          <w:szCs w:val="28"/>
        </w:rPr>
        <w:t>повторного</w:t>
      </w:r>
      <w:r w:rsidRPr="005F7AC4">
        <w:rPr>
          <w:rFonts w:ascii="Times New Roman" w:hAnsi="Times New Roman" w:cs="Times New Roman"/>
          <w:sz w:val="28"/>
          <w:szCs w:val="28"/>
        </w:rPr>
        <w:t xml:space="preserve"> или умышленного нарушения </w:t>
      </w:r>
      <w:r w:rsidR="008D69EC">
        <w:rPr>
          <w:rFonts w:ascii="Times New Roman" w:hAnsi="Times New Roman" w:cs="Times New Roman"/>
          <w:sz w:val="28"/>
          <w:szCs w:val="28"/>
        </w:rPr>
        <w:t xml:space="preserve">требований в области охраны труда </w:t>
      </w:r>
      <w:r w:rsidR="00866BF5">
        <w:rPr>
          <w:rFonts w:ascii="Times New Roman" w:hAnsi="Times New Roman" w:cs="Times New Roman"/>
          <w:sz w:val="28"/>
          <w:szCs w:val="28"/>
        </w:rPr>
        <w:t xml:space="preserve">и промышленной безопасности </w:t>
      </w:r>
      <w:r w:rsidR="00F27E77" w:rsidRPr="005F7AC4">
        <w:rPr>
          <w:rFonts w:ascii="Times New Roman" w:hAnsi="Times New Roman" w:cs="Times New Roman"/>
          <w:sz w:val="28"/>
          <w:szCs w:val="28"/>
        </w:rPr>
        <w:t xml:space="preserve">может служить основанием для: </w:t>
      </w:r>
    </w:p>
    <w:p w14:paraId="2550A1E4" w14:textId="3ED76EE2" w:rsidR="00F27E77" w:rsidRPr="005F7AC4" w:rsidRDefault="00F27E77" w:rsidP="009234F5">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t xml:space="preserve">увольнения работника </w:t>
      </w:r>
      <w:r w:rsidR="00CA6B45">
        <w:rPr>
          <w:rFonts w:ascii="Times New Roman" w:hAnsi="Times New Roman" w:cs="Times New Roman"/>
          <w:sz w:val="28"/>
          <w:szCs w:val="28"/>
        </w:rPr>
        <w:t>З</w:t>
      </w:r>
      <w:r w:rsidR="00CA6B45" w:rsidRPr="005F7AC4">
        <w:rPr>
          <w:rFonts w:ascii="Times New Roman" w:hAnsi="Times New Roman" w:cs="Times New Roman"/>
          <w:sz w:val="28"/>
          <w:szCs w:val="28"/>
        </w:rPr>
        <w:t>АО «Н</w:t>
      </w:r>
      <w:r w:rsidR="00CA6B45">
        <w:rPr>
          <w:rFonts w:ascii="Times New Roman" w:hAnsi="Times New Roman" w:cs="Times New Roman"/>
          <w:sz w:val="28"/>
          <w:szCs w:val="28"/>
        </w:rPr>
        <w:t>ортгаз</w:t>
      </w:r>
      <w:r w:rsidR="00CA6B45" w:rsidRPr="005F7AC4">
        <w:rPr>
          <w:rFonts w:ascii="Times New Roman" w:hAnsi="Times New Roman" w:cs="Times New Roman"/>
          <w:sz w:val="28"/>
          <w:szCs w:val="28"/>
        </w:rPr>
        <w:t>»</w:t>
      </w:r>
      <w:r w:rsidRPr="005F7AC4">
        <w:rPr>
          <w:rFonts w:ascii="Times New Roman" w:hAnsi="Times New Roman" w:cs="Times New Roman"/>
          <w:sz w:val="28"/>
          <w:szCs w:val="28"/>
        </w:rPr>
        <w:t xml:space="preserve"> </w:t>
      </w:r>
      <w:r w:rsidR="009452A4" w:rsidRPr="005F7AC4">
        <w:rPr>
          <w:rFonts w:ascii="Times New Roman" w:hAnsi="Times New Roman" w:cs="Times New Roman"/>
          <w:sz w:val="28"/>
          <w:szCs w:val="28"/>
        </w:rPr>
        <w:t>в порядке, установленном законодательством Российской Федерации</w:t>
      </w:r>
      <w:r w:rsidRPr="005F7AC4">
        <w:rPr>
          <w:rFonts w:ascii="Times New Roman" w:hAnsi="Times New Roman" w:cs="Times New Roman"/>
          <w:sz w:val="28"/>
          <w:szCs w:val="28"/>
        </w:rPr>
        <w:t>;</w:t>
      </w:r>
    </w:p>
    <w:p w14:paraId="1587C198" w14:textId="1FC5133C" w:rsidR="009452A4" w:rsidRPr="005F7AC4" w:rsidRDefault="00F27E77" w:rsidP="009234F5">
      <w:pPr>
        <w:pStyle w:val="a8"/>
        <w:numPr>
          <w:ilvl w:val="0"/>
          <w:numId w:val="24"/>
        </w:numPr>
        <w:spacing w:after="0" w:line="360" w:lineRule="auto"/>
        <w:ind w:left="0" w:firstLine="709"/>
        <w:jc w:val="both"/>
        <w:rPr>
          <w:rFonts w:ascii="Times New Roman" w:hAnsi="Times New Roman" w:cs="Times New Roman"/>
          <w:sz w:val="28"/>
          <w:szCs w:val="28"/>
        </w:rPr>
      </w:pPr>
      <w:r w:rsidRPr="005F7AC4">
        <w:rPr>
          <w:rFonts w:ascii="Times New Roman" w:hAnsi="Times New Roman" w:cs="Times New Roman"/>
          <w:sz w:val="28"/>
          <w:szCs w:val="28"/>
        </w:rPr>
        <w:lastRenderedPageBreak/>
        <w:t>остановки работ и (или) разрыва договорных отношений для подрядных (субподрядных) организаций.</w:t>
      </w:r>
    </w:p>
    <w:p w14:paraId="5F116D1B" w14:textId="66904955" w:rsidR="00564228" w:rsidRPr="002324DE" w:rsidRDefault="00D00573" w:rsidP="0078079C">
      <w:pPr>
        <w:pStyle w:val="a8"/>
        <w:numPr>
          <w:ilvl w:val="0"/>
          <w:numId w:val="25"/>
        </w:numPr>
        <w:tabs>
          <w:tab w:val="left" w:pos="1276"/>
        </w:tabs>
        <w:spacing w:after="0" w:line="360" w:lineRule="auto"/>
        <w:ind w:left="0" w:firstLine="709"/>
        <w:jc w:val="both"/>
        <w:rPr>
          <w:rFonts w:ascii="Times New Roman" w:eastAsiaTheme="majorEastAsia" w:hAnsi="Times New Roman" w:cstheme="majorBidi"/>
          <w:b/>
          <w:sz w:val="28"/>
          <w:szCs w:val="32"/>
        </w:rPr>
      </w:pPr>
      <w:r w:rsidRPr="002324DE">
        <w:rPr>
          <w:rFonts w:ascii="Times New Roman" w:hAnsi="Times New Roman" w:cs="Times New Roman"/>
          <w:sz w:val="28"/>
          <w:szCs w:val="28"/>
        </w:rPr>
        <w:t xml:space="preserve">В случае обнаружения нарушений </w:t>
      </w:r>
      <w:r w:rsidR="00AA000D" w:rsidRPr="002324DE">
        <w:rPr>
          <w:rFonts w:ascii="Times New Roman" w:hAnsi="Times New Roman" w:cs="Times New Roman"/>
          <w:sz w:val="28"/>
          <w:szCs w:val="28"/>
        </w:rPr>
        <w:t xml:space="preserve">Правил </w:t>
      </w:r>
      <w:r w:rsidRPr="002324DE">
        <w:rPr>
          <w:rFonts w:ascii="Times New Roman" w:hAnsi="Times New Roman" w:cs="Times New Roman"/>
          <w:sz w:val="28"/>
          <w:szCs w:val="28"/>
        </w:rPr>
        <w:t>или возникновении сомнений в безопасн</w:t>
      </w:r>
      <w:r w:rsidR="00AA000D" w:rsidRPr="002324DE">
        <w:rPr>
          <w:rFonts w:ascii="Times New Roman" w:hAnsi="Times New Roman" w:cs="Times New Roman"/>
          <w:sz w:val="28"/>
          <w:szCs w:val="28"/>
        </w:rPr>
        <w:t>ости выполняемых работ, каждый р</w:t>
      </w:r>
      <w:r w:rsidRPr="002324DE">
        <w:rPr>
          <w:rFonts w:ascii="Times New Roman" w:hAnsi="Times New Roman" w:cs="Times New Roman"/>
          <w:sz w:val="28"/>
          <w:szCs w:val="28"/>
        </w:rPr>
        <w:t>аботник должен предупредить исполнителя работ, а также сообщить своему непосредственному руководителю о вышеизложенных фактах.</w:t>
      </w:r>
    </w:p>
    <w:p w14:paraId="4AD61961" w14:textId="2330F132" w:rsidR="0052373D" w:rsidRDefault="0052373D" w:rsidP="0052373D">
      <w:pPr>
        <w:rPr>
          <w:rFonts w:ascii="Times New Roman" w:eastAsiaTheme="majorEastAsia" w:hAnsi="Times New Roman" w:cstheme="majorBidi"/>
          <w:b/>
          <w:sz w:val="24"/>
          <w:szCs w:val="26"/>
        </w:rPr>
      </w:pPr>
      <w:bookmarkStart w:id="10" w:name="_Приложение_№_1"/>
      <w:bookmarkEnd w:id="10"/>
    </w:p>
    <w:p w14:paraId="27A1C8FB" w14:textId="77777777" w:rsidR="0052373D" w:rsidRPr="0052373D" w:rsidRDefault="0052373D" w:rsidP="0052373D">
      <w:pPr>
        <w:sectPr w:rsidR="0052373D" w:rsidRPr="0052373D" w:rsidSect="00AF2FA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titlePg/>
          <w:docGrid w:linePitch="360"/>
        </w:sectPr>
      </w:pPr>
    </w:p>
    <w:p w14:paraId="17327D38" w14:textId="0ABEA027" w:rsidR="001C684B" w:rsidRDefault="00564228" w:rsidP="00102CCC">
      <w:pPr>
        <w:pStyle w:val="2"/>
        <w:spacing w:line="360" w:lineRule="auto"/>
        <w:rPr>
          <w:rFonts w:cs="Times New Roman"/>
          <w:b/>
          <w:sz w:val="28"/>
          <w:szCs w:val="28"/>
        </w:rPr>
      </w:pPr>
      <w:bookmarkStart w:id="11" w:name="_Toc122514841"/>
      <w:r w:rsidRPr="00502F64">
        <w:rPr>
          <w:sz w:val="28"/>
          <w:szCs w:val="28"/>
        </w:rPr>
        <w:lastRenderedPageBreak/>
        <w:t>Приложение</w:t>
      </w:r>
      <w:r w:rsidR="00291BC5" w:rsidRPr="00502F64">
        <w:rPr>
          <w:sz w:val="28"/>
          <w:szCs w:val="28"/>
        </w:rPr>
        <w:t xml:space="preserve"> А</w:t>
      </w:r>
      <w:r w:rsidR="00102CCC">
        <w:rPr>
          <w:sz w:val="28"/>
          <w:szCs w:val="28"/>
        </w:rPr>
        <w:br/>
      </w:r>
      <w:r w:rsidR="006314B0" w:rsidRPr="00502F64">
        <w:rPr>
          <w:rFonts w:cs="Times New Roman"/>
          <w:sz w:val="28"/>
          <w:szCs w:val="28"/>
        </w:rPr>
        <w:t>(обязательное)</w:t>
      </w:r>
      <w:r w:rsidR="0037047E">
        <w:rPr>
          <w:rFonts w:cs="Times New Roman"/>
          <w:sz w:val="28"/>
          <w:szCs w:val="28"/>
        </w:rPr>
        <w:br/>
      </w:r>
      <w:r w:rsidR="00102CCC">
        <w:rPr>
          <w:rFonts w:cs="Times New Roman"/>
          <w:sz w:val="28"/>
          <w:szCs w:val="28"/>
        </w:rPr>
        <w:br/>
      </w:r>
      <w:r w:rsidR="0084505B" w:rsidRPr="00502F64">
        <w:rPr>
          <w:rFonts w:cs="Times New Roman"/>
          <w:b/>
          <w:sz w:val="28"/>
          <w:szCs w:val="28"/>
        </w:rPr>
        <w:t>П</w:t>
      </w:r>
      <w:r w:rsidR="00260603" w:rsidRPr="00502F64">
        <w:rPr>
          <w:rFonts w:cs="Times New Roman"/>
          <w:b/>
          <w:sz w:val="28"/>
          <w:szCs w:val="28"/>
        </w:rPr>
        <w:t>равил</w:t>
      </w:r>
      <w:r w:rsidR="0084505B" w:rsidRPr="00502F64">
        <w:rPr>
          <w:rFonts w:cs="Times New Roman"/>
          <w:b/>
          <w:sz w:val="28"/>
          <w:szCs w:val="28"/>
        </w:rPr>
        <w:t>а</w:t>
      </w:r>
      <w:r w:rsidR="00A44445">
        <w:rPr>
          <w:rFonts w:cs="Times New Roman"/>
          <w:b/>
          <w:sz w:val="28"/>
          <w:szCs w:val="28"/>
        </w:rPr>
        <w:t>,</w:t>
      </w:r>
      <w:r w:rsidR="00CF1E85">
        <w:rPr>
          <w:rFonts w:cs="Times New Roman"/>
          <w:b/>
          <w:sz w:val="28"/>
          <w:szCs w:val="28"/>
        </w:rPr>
        <w:t xml:space="preserve"> </w:t>
      </w:r>
      <w:r w:rsidR="00260603" w:rsidRPr="00502F64">
        <w:rPr>
          <w:rFonts w:cs="Times New Roman"/>
          <w:b/>
          <w:sz w:val="28"/>
          <w:szCs w:val="28"/>
        </w:rPr>
        <w:t>сохраняющи</w:t>
      </w:r>
      <w:r w:rsidR="0084505B" w:rsidRPr="00502F64">
        <w:rPr>
          <w:rFonts w:cs="Times New Roman"/>
          <w:b/>
          <w:sz w:val="28"/>
          <w:szCs w:val="28"/>
        </w:rPr>
        <w:t>е</w:t>
      </w:r>
      <w:r w:rsidR="00260603" w:rsidRPr="00502F64">
        <w:rPr>
          <w:rFonts w:cs="Times New Roman"/>
          <w:b/>
          <w:sz w:val="28"/>
          <w:szCs w:val="28"/>
        </w:rPr>
        <w:t xml:space="preserve"> жизнь</w:t>
      </w:r>
      <w:bookmarkEnd w:id="11"/>
    </w:p>
    <w:p w14:paraId="5A30DE17" w14:textId="77777777" w:rsidR="00102CCC" w:rsidRPr="00102CCC" w:rsidRDefault="00102CCC" w:rsidP="00102CCC"/>
    <w:p w14:paraId="18E14775" w14:textId="77777777" w:rsidR="003F2198" w:rsidRPr="003F2198" w:rsidRDefault="003F2198" w:rsidP="003F2198">
      <w:pPr>
        <w:spacing w:after="0" w:line="240" w:lineRule="auto"/>
        <w:rPr>
          <w:sz w:val="2"/>
        </w:rPr>
      </w:pPr>
    </w:p>
    <w:tbl>
      <w:tblPr>
        <w:tblStyle w:val="a7"/>
        <w:tblW w:w="5000" w:type="pct"/>
        <w:tblLook w:val="04A0" w:firstRow="1" w:lastRow="0" w:firstColumn="1" w:lastColumn="0" w:noHBand="0" w:noVBand="1"/>
      </w:tblPr>
      <w:tblGrid>
        <w:gridCol w:w="935"/>
        <w:gridCol w:w="3341"/>
        <w:gridCol w:w="2218"/>
        <w:gridCol w:w="2828"/>
        <w:gridCol w:w="6030"/>
      </w:tblGrid>
      <w:tr w:rsidR="0000366B" w:rsidRPr="005C1672" w14:paraId="58796072" w14:textId="77777777" w:rsidTr="00BC4BA9">
        <w:trPr>
          <w:tblHeader/>
        </w:trPr>
        <w:tc>
          <w:tcPr>
            <w:tcW w:w="305" w:type="pct"/>
            <w:vAlign w:val="center"/>
          </w:tcPr>
          <w:p w14:paraId="53845275" w14:textId="228D8B21" w:rsidR="00F27E77" w:rsidRPr="00A93B33" w:rsidRDefault="00F27E77" w:rsidP="00CD4F09">
            <w:pPr>
              <w:jc w:val="center"/>
              <w:rPr>
                <w:sz w:val="28"/>
                <w:szCs w:val="28"/>
              </w:rPr>
            </w:pPr>
            <w:r w:rsidRPr="00A93B33">
              <w:rPr>
                <w:rFonts w:ascii="Times New Roman" w:hAnsi="Times New Roman" w:cs="Times New Roman"/>
                <w:noProof/>
                <w:sz w:val="28"/>
                <w:szCs w:val="28"/>
                <w:lang w:eastAsia="ru-RU"/>
              </w:rPr>
              <w:t>№ п/п</w:t>
            </w:r>
          </w:p>
        </w:tc>
        <w:tc>
          <w:tcPr>
            <w:tcW w:w="1088" w:type="pct"/>
            <w:vAlign w:val="center"/>
          </w:tcPr>
          <w:p w14:paraId="165C2D8B" w14:textId="1B19D641" w:rsidR="00F27E77" w:rsidRPr="00A93B33" w:rsidRDefault="00F27E77" w:rsidP="00CD4F09">
            <w:pPr>
              <w:jc w:val="center"/>
              <w:rPr>
                <w:rFonts w:ascii="Times New Roman" w:hAnsi="Times New Roman" w:cs="Times New Roman"/>
                <w:noProof/>
                <w:sz w:val="28"/>
                <w:szCs w:val="28"/>
                <w:lang w:eastAsia="ru-RU"/>
              </w:rPr>
            </w:pPr>
            <w:r w:rsidRPr="00A93B33">
              <w:rPr>
                <w:rFonts w:ascii="Times New Roman" w:hAnsi="Times New Roman" w:cs="Times New Roman"/>
                <w:noProof/>
                <w:sz w:val="28"/>
                <w:szCs w:val="28"/>
                <w:lang w:eastAsia="ru-RU"/>
              </w:rPr>
              <w:t>Визуализация знака</w:t>
            </w:r>
          </w:p>
        </w:tc>
        <w:tc>
          <w:tcPr>
            <w:tcW w:w="721" w:type="pct"/>
            <w:vAlign w:val="center"/>
          </w:tcPr>
          <w:p w14:paraId="694BFB92" w14:textId="30C710A7" w:rsidR="00F27E77" w:rsidRPr="00A93B33" w:rsidRDefault="00F27E77" w:rsidP="00CD4F09">
            <w:pPr>
              <w:jc w:val="center"/>
              <w:rPr>
                <w:rFonts w:ascii="Times New Roman" w:hAnsi="Times New Roman" w:cs="Times New Roman"/>
                <w:sz w:val="28"/>
                <w:szCs w:val="28"/>
              </w:rPr>
            </w:pPr>
            <w:r w:rsidRPr="00A93B33">
              <w:rPr>
                <w:rFonts w:ascii="Times New Roman" w:hAnsi="Times New Roman" w:cs="Times New Roman"/>
                <w:sz w:val="28"/>
                <w:szCs w:val="28"/>
              </w:rPr>
              <w:t>Название правила</w:t>
            </w:r>
          </w:p>
        </w:tc>
        <w:tc>
          <w:tcPr>
            <w:tcW w:w="921" w:type="pct"/>
            <w:vAlign w:val="center"/>
          </w:tcPr>
          <w:p w14:paraId="22FEF438" w14:textId="39EEAE68" w:rsidR="00F27E77" w:rsidRPr="00A93B33" w:rsidRDefault="00F27E77" w:rsidP="00CD4F09">
            <w:pPr>
              <w:jc w:val="center"/>
              <w:rPr>
                <w:rFonts w:ascii="Times New Roman" w:hAnsi="Times New Roman" w:cs="Times New Roman"/>
                <w:sz w:val="28"/>
                <w:szCs w:val="28"/>
              </w:rPr>
            </w:pPr>
            <w:r w:rsidRPr="00A93B33">
              <w:rPr>
                <w:rFonts w:ascii="Times New Roman" w:hAnsi="Times New Roman" w:cs="Times New Roman"/>
                <w:sz w:val="28"/>
                <w:szCs w:val="28"/>
              </w:rPr>
              <w:t>Основной тезис правила</w:t>
            </w:r>
          </w:p>
        </w:tc>
        <w:tc>
          <w:tcPr>
            <w:tcW w:w="1964" w:type="pct"/>
            <w:vAlign w:val="center"/>
          </w:tcPr>
          <w:p w14:paraId="29EBDC91" w14:textId="100F7AC6" w:rsidR="00F27E77" w:rsidRPr="00A93B33" w:rsidRDefault="00F27E77" w:rsidP="00CD4F09">
            <w:pPr>
              <w:jc w:val="center"/>
              <w:rPr>
                <w:rFonts w:ascii="Times New Roman" w:hAnsi="Times New Roman" w:cs="Times New Roman"/>
                <w:sz w:val="28"/>
                <w:szCs w:val="28"/>
              </w:rPr>
            </w:pPr>
            <w:r w:rsidRPr="00A93B33">
              <w:rPr>
                <w:rFonts w:ascii="Times New Roman" w:hAnsi="Times New Roman" w:cs="Times New Roman"/>
                <w:sz w:val="28"/>
                <w:szCs w:val="28"/>
              </w:rPr>
              <w:t>Основные требования к правилу</w:t>
            </w:r>
          </w:p>
        </w:tc>
      </w:tr>
      <w:tr w:rsidR="0000366B" w:rsidRPr="005C1672" w14:paraId="7BC25767" w14:textId="77777777" w:rsidTr="00BC4BA9">
        <w:tc>
          <w:tcPr>
            <w:tcW w:w="305" w:type="pct"/>
            <w:vAlign w:val="center"/>
          </w:tcPr>
          <w:p w14:paraId="63D79449" w14:textId="2CD2517B"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60609540" w14:textId="77777777" w:rsidR="00344CF0" w:rsidRPr="00A93B33" w:rsidRDefault="00344CF0" w:rsidP="00476FF3">
            <w:pPr>
              <w:jc w:val="center"/>
              <w:rPr>
                <w:rFonts w:ascii="Times New Roman" w:hAnsi="Times New Roman" w:cs="Times New Roman"/>
                <w:sz w:val="28"/>
                <w:szCs w:val="28"/>
              </w:rPr>
            </w:pPr>
            <w:r w:rsidRPr="00A93B33">
              <w:rPr>
                <w:noProof/>
                <w:sz w:val="28"/>
                <w:szCs w:val="28"/>
                <w:lang w:eastAsia="ru-RU"/>
              </w:rPr>
              <w:drawing>
                <wp:inline distT="0" distB="0" distL="0" distR="0" wp14:anchorId="4D02B64A" wp14:editId="5940BB5A">
                  <wp:extent cx="1775220" cy="1789062"/>
                  <wp:effectExtent l="57150" t="19050" r="53975" b="97155"/>
                  <wp:docPr id="5" name="Рисунок 5" descr="cid:47292746012220056556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729274601222005655641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19313" cy="1833499"/>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744AA531" w14:textId="77777777" w:rsidR="00344CF0" w:rsidRPr="00A93B33" w:rsidRDefault="00344CF0" w:rsidP="00C664B8">
            <w:pPr>
              <w:jc w:val="center"/>
              <w:rPr>
                <w:rFonts w:ascii="Times New Roman" w:hAnsi="Times New Roman" w:cs="Times New Roman"/>
                <w:sz w:val="28"/>
                <w:szCs w:val="28"/>
              </w:rPr>
            </w:pPr>
            <w:r w:rsidRPr="00A93B33">
              <w:rPr>
                <w:rFonts w:ascii="Times New Roman" w:hAnsi="Times New Roman" w:cs="Times New Roman"/>
                <w:sz w:val="28"/>
                <w:szCs w:val="28"/>
              </w:rPr>
              <w:t>Работа на высоте</w:t>
            </w:r>
          </w:p>
        </w:tc>
        <w:tc>
          <w:tcPr>
            <w:tcW w:w="921" w:type="pct"/>
            <w:vAlign w:val="center"/>
          </w:tcPr>
          <w:p w14:paraId="4D9B3F3D" w14:textId="57E7A76A"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Страхуйте себя от падения при работе на высоте</w:t>
            </w:r>
          </w:p>
        </w:tc>
        <w:tc>
          <w:tcPr>
            <w:tcW w:w="1964" w:type="pct"/>
            <w:vAlign w:val="center"/>
          </w:tcPr>
          <w:p w14:paraId="7BE4D4A2" w14:textId="30B882C8" w:rsidR="006D0A98" w:rsidRPr="00A93B33" w:rsidRDefault="006D0A98"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 захожу в опасную зону возможного падения без страховочной привязи.</w:t>
            </w:r>
          </w:p>
          <w:p w14:paraId="6B1930DA" w14:textId="1CFEF40A"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проверил страховочное оборудование перед использованием при работе на высоте.</w:t>
            </w:r>
          </w:p>
          <w:p w14:paraId="1D2F6E58" w14:textId="4171119F"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закрепил инструменты и рабочие материалы, чтобы не допустить их падения.</w:t>
            </w:r>
          </w:p>
          <w:p w14:paraId="36C76A84" w14:textId="1D4DD71E" w:rsidR="00CE734C" w:rsidRPr="00A93B33" w:rsidRDefault="00344CF0" w:rsidP="00CE734C">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в</w:t>
            </w:r>
            <w:r w:rsidR="00E01F69" w:rsidRPr="00A93B33">
              <w:rPr>
                <w:rFonts w:ascii="Times New Roman" w:hAnsi="Times New Roman" w:cs="Times New Roman"/>
                <w:sz w:val="28"/>
                <w:szCs w:val="28"/>
              </w:rPr>
              <w:t>сегда</w:t>
            </w:r>
            <w:r w:rsidRPr="00A93B33">
              <w:rPr>
                <w:rFonts w:ascii="Times New Roman" w:hAnsi="Times New Roman" w:cs="Times New Roman"/>
                <w:sz w:val="28"/>
                <w:szCs w:val="28"/>
              </w:rPr>
              <w:t xml:space="preserve"> пристегиваюсь страховочной привязью к утвержденным опорным точкам при работе на высоте</w:t>
            </w:r>
            <w:r w:rsidR="00CE734C" w:rsidRPr="00A93B33">
              <w:rPr>
                <w:rFonts w:ascii="Times New Roman" w:hAnsi="Times New Roman" w:cs="Times New Roman"/>
                <w:sz w:val="28"/>
                <w:szCs w:val="28"/>
              </w:rPr>
              <w:t>.</w:t>
            </w:r>
          </w:p>
          <w:p w14:paraId="73CDE9AA" w14:textId="1642D9A1" w:rsidR="002C2246" w:rsidRPr="00A93B33" w:rsidRDefault="002C2246" w:rsidP="00CE734C">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 допускаю выполнение работ:</w:t>
            </w:r>
          </w:p>
          <w:p w14:paraId="4078A3A3" w14:textId="09DFC7C6" w:rsidR="002C2246" w:rsidRPr="00A93B33" w:rsidRDefault="002C2246" w:rsidP="002C2246">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при скорости ветра 15 м/с и более - в открытом месте для всех работ;</w:t>
            </w:r>
          </w:p>
          <w:p w14:paraId="7755384D" w14:textId="2265B12E" w:rsidR="002C2246" w:rsidRPr="00A93B33" w:rsidRDefault="002C2246" w:rsidP="002C2246">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 xml:space="preserve">при скорости ветра 10 м/с и более – для монтажа-демонтажа конструкций с обледенелых конструкций и в случае нарастания стенки гололеда на проводах, </w:t>
            </w:r>
            <w:r w:rsidRPr="00A93B33">
              <w:rPr>
                <w:rFonts w:ascii="Times New Roman" w:hAnsi="Times New Roman" w:cs="Times New Roman"/>
                <w:sz w:val="28"/>
                <w:szCs w:val="28"/>
              </w:rPr>
              <w:lastRenderedPageBreak/>
              <w:t>оборудовании, опорах электропередач, деревьях;</w:t>
            </w:r>
          </w:p>
          <w:p w14:paraId="10DCA569" w14:textId="506E76D3" w:rsidR="002C2246" w:rsidRPr="00A93B33" w:rsidRDefault="002C2246" w:rsidP="002C2246">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при грозе или тумане исключающим видимость в пределах фронта работ</w:t>
            </w:r>
          </w:p>
        </w:tc>
      </w:tr>
      <w:tr w:rsidR="0000366B" w:rsidRPr="005C1672" w14:paraId="0938A29A" w14:textId="77777777" w:rsidTr="00BC4BA9">
        <w:tc>
          <w:tcPr>
            <w:tcW w:w="305" w:type="pct"/>
            <w:vAlign w:val="center"/>
          </w:tcPr>
          <w:p w14:paraId="699FF557" w14:textId="268B8822"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3893EC3D" w14:textId="178CD386" w:rsidR="00344CF0" w:rsidRPr="00A93B33" w:rsidRDefault="00064838" w:rsidP="00C664B8">
            <w:pPr>
              <w:jc w:val="center"/>
              <w:rPr>
                <w:rFonts w:ascii="Times New Roman" w:hAnsi="Times New Roman" w:cs="Times New Roman"/>
                <w:noProof/>
                <w:sz w:val="28"/>
                <w:szCs w:val="28"/>
                <w:lang w:eastAsia="ru-RU"/>
              </w:rPr>
            </w:pPr>
            <w:r w:rsidRPr="00A93B33">
              <w:rPr>
                <w:rFonts w:eastAsia="Times New Roman"/>
                <w:noProof/>
                <w:sz w:val="28"/>
                <w:szCs w:val="28"/>
                <w:lang w:eastAsia="ru-RU"/>
              </w:rPr>
              <w:drawing>
                <wp:inline distT="0" distB="0" distL="0" distR="0" wp14:anchorId="4157EEA6" wp14:editId="1A91BD7F">
                  <wp:extent cx="1756198" cy="1768420"/>
                  <wp:effectExtent l="57150" t="19050" r="53975" b="99060"/>
                  <wp:docPr id="13" name="Рисунок 13" descr="cid:E046B606-0923-4D81-931B-8A8071FA1665-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046B606-0923-4D81-931B-8A8071FA1665-L0-00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78263" cy="1790638"/>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1DDAADA3" w14:textId="0296C168" w:rsidR="00344CF0" w:rsidRPr="00A93B33" w:rsidRDefault="0076765D" w:rsidP="0076765D">
            <w:pPr>
              <w:jc w:val="center"/>
              <w:rPr>
                <w:rFonts w:ascii="Times New Roman" w:hAnsi="Times New Roman" w:cs="Times New Roman"/>
                <w:sz w:val="28"/>
                <w:szCs w:val="28"/>
              </w:rPr>
            </w:pPr>
            <w:r w:rsidRPr="00A93B33">
              <w:rPr>
                <w:rFonts w:ascii="Times New Roman" w:hAnsi="Times New Roman" w:cs="Times New Roman"/>
                <w:sz w:val="28"/>
                <w:szCs w:val="28"/>
              </w:rPr>
              <w:t>Работа по н</w:t>
            </w:r>
            <w:r w:rsidR="00344CF0" w:rsidRPr="00A93B33">
              <w:rPr>
                <w:rFonts w:ascii="Times New Roman" w:hAnsi="Times New Roman" w:cs="Times New Roman"/>
                <w:sz w:val="28"/>
                <w:szCs w:val="28"/>
              </w:rPr>
              <w:t>аряд-допуск</w:t>
            </w:r>
            <w:r w:rsidRPr="00A93B33">
              <w:rPr>
                <w:rFonts w:ascii="Times New Roman" w:hAnsi="Times New Roman" w:cs="Times New Roman"/>
                <w:sz w:val="28"/>
                <w:szCs w:val="28"/>
              </w:rPr>
              <w:t>у</w:t>
            </w:r>
          </w:p>
        </w:tc>
        <w:tc>
          <w:tcPr>
            <w:tcW w:w="921" w:type="pct"/>
            <w:vAlign w:val="center"/>
          </w:tcPr>
          <w:p w14:paraId="44114411" w14:textId="2CBD3C51" w:rsidR="00344CF0" w:rsidRPr="00A93B33" w:rsidRDefault="00344CF0" w:rsidP="0076765D">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 xml:space="preserve">Работайте </w:t>
            </w:r>
            <w:r w:rsidR="0076765D" w:rsidRPr="00A93B33">
              <w:rPr>
                <w:rFonts w:ascii="Times New Roman" w:hAnsi="Times New Roman" w:cs="Times New Roman"/>
                <w:sz w:val="28"/>
                <w:szCs w:val="28"/>
              </w:rPr>
              <w:t>по</w:t>
            </w:r>
            <w:r w:rsidRPr="00A93B33">
              <w:rPr>
                <w:rFonts w:ascii="Times New Roman" w:hAnsi="Times New Roman" w:cs="Times New Roman"/>
                <w:sz w:val="28"/>
                <w:szCs w:val="28"/>
              </w:rPr>
              <w:t xml:space="preserve"> действующе</w:t>
            </w:r>
            <w:r w:rsidR="0076765D" w:rsidRPr="00A93B33">
              <w:rPr>
                <w:rFonts w:ascii="Times New Roman" w:hAnsi="Times New Roman" w:cs="Times New Roman"/>
                <w:sz w:val="28"/>
                <w:szCs w:val="28"/>
              </w:rPr>
              <w:t xml:space="preserve">му </w:t>
            </w:r>
            <w:r w:rsidRPr="00A93B33">
              <w:rPr>
                <w:rFonts w:ascii="Times New Roman" w:hAnsi="Times New Roman" w:cs="Times New Roman"/>
                <w:sz w:val="28"/>
                <w:szCs w:val="28"/>
              </w:rPr>
              <w:t>наряд-допуск</w:t>
            </w:r>
            <w:r w:rsidR="0076765D" w:rsidRPr="00A93B33">
              <w:rPr>
                <w:rFonts w:ascii="Times New Roman" w:hAnsi="Times New Roman" w:cs="Times New Roman"/>
                <w:sz w:val="28"/>
                <w:szCs w:val="28"/>
              </w:rPr>
              <w:t>у</w:t>
            </w:r>
          </w:p>
        </w:tc>
        <w:tc>
          <w:tcPr>
            <w:tcW w:w="1964" w:type="pct"/>
            <w:vAlign w:val="center"/>
          </w:tcPr>
          <w:p w14:paraId="536C5732" w14:textId="6C99D876" w:rsidR="00D74D5C" w:rsidRPr="00A93B33" w:rsidRDefault="00D74D5C"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ознакомлен с перечнем работ с повышенной опасностью выполняемых по наряд-допуску.</w:t>
            </w:r>
          </w:p>
          <w:p w14:paraId="748056E9" w14:textId="0BC69CCD"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убедился, что для выполняемых мной работ требуется </w:t>
            </w:r>
            <w:r w:rsidR="00D74D5C" w:rsidRPr="00A93B33">
              <w:rPr>
                <w:rFonts w:ascii="Times New Roman" w:hAnsi="Times New Roman" w:cs="Times New Roman"/>
                <w:sz w:val="28"/>
                <w:szCs w:val="28"/>
              </w:rPr>
              <w:t xml:space="preserve">утвержденный </w:t>
            </w:r>
            <w:r w:rsidRPr="00A93B33">
              <w:rPr>
                <w:rFonts w:ascii="Times New Roman" w:hAnsi="Times New Roman" w:cs="Times New Roman"/>
                <w:sz w:val="28"/>
                <w:szCs w:val="28"/>
              </w:rPr>
              <w:t>наряд-допуск.</w:t>
            </w:r>
          </w:p>
          <w:p w14:paraId="7A932C24" w14:textId="487A6261"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выполня</w:t>
            </w:r>
            <w:r w:rsidR="00D74D5C" w:rsidRPr="00A93B33">
              <w:rPr>
                <w:rFonts w:ascii="Times New Roman" w:hAnsi="Times New Roman" w:cs="Times New Roman"/>
                <w:sz w:val="28"/>
                <w:szCs w:val="28"/>
              </w:rPr>
              <w:t>ю</w:t>
            </w:r>
            <w:r w:rsidRPr="00A93B33">
              <w:rPr>
                <w:rFonts w:ascii="Times New Roman" w:hAnsi="Times New Roman" w:cs="Times New Roman"/>
                <w:sz w:val="28"/>
                <w:szCs w:val="28"/>
              </w:rPr>
              <w:t xml:space="preserve"> </w:t>
            </w:r>
            <w:r w:rsidR="00D74D5C" w:rsidRPr="00A93B33">
              <w:rPr>
                <w:rFonts w:ascii="Times New Roman" w:hAnsi="Times New Roman" w:cs="Times New Roman"/>
                <w:sz w:val="28"/>
                <w:szCs w:val="28"/>
              </w:rPr>
              <w:t xml:space="preserve">только тот объем </w:t>
            </w:r>
            <w:r w:rsidRPr="00A93B33">
              <w:rPr>
                <w:rFonts w:ascii="Times New Roman" w:hAnsi="Times New Roman" w:cs="Times New Roman"/>
                <w:sz w:val="28"/>
                <w:szCs w:val="28"/>
              </w:rPr>
              <w:t>работ, котор</w:t>
            </w:r>
            <w:r w:rsidR="00D74D5C" w:rsidRPr="00A93B33">
              <w:rPr>
                <w:rFonts w:ascii="Times New Roman" w:hAnsi="Times New Roman" w:cs="Times New Roman"/>
                <w:sz w:val="28"/>
                <w:szCs w:val="28"/>
              </w:rPr>
              <w:t>ый</w:t>
            </w:r>
            <w:r w:rsidRPr="00A93B33">
              <w:rPr>
                <w:rFonts w:ascii="Times New Roman" w:hAnsi="Times New Roman" w:cs="Times New Roman"/>
                <w:sz w:val="28"/>
                <w:szCs w:val="28"/>
              </w:rPr>
              <w:t xml:space="preserve"> указан в наряд-допуске.</w:t>
            </w:r>
          </w:p>
          <w:p w14:paraId="7B1158E3" w14:textId="52E7BEDF"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A44DEF" w:rsidRPr="00A93B33">
              <w:rPr>
                <w:rFonts w:ascii="Times New Roman" w:hAnsi="Times New Roman" w:cs="Times New Roman"/>
                <w:sz w:val="28"/>
                <w:szCs w:val="28"/>
              </w:rPr>
              <w:t>выполняю работы по</w:t>
            </w:r>
            <w:r w:rsidRPr="00A93B33">
              <w:rPr>
                <w:rFonts w:ascii="Times New Roman" w:hAnsi="Times New Roman" w:cs="Times New Roman"/>
                <w:sz w:val="28"/>
                <w:szCs w:val="28"/>
              </w:rPr>
              <w:t xml:space="preserve"> наряд-допуск</w:t>
            </w:r>
            <w:r w:rsidR="00A44DEF" w:rsidRPr="00A93B33">
              <w:rPr>
                <w:rFonts w:ascii="Times New Roman" w:hAnsi="Times New Roman" w:cs="Times New Roman"/>
                <w:sz w:val="28"/>
                <w:szCs w:val="28"/>
              </w:rPr>
              <w:t>у в присутствии ответственного лица</w:t>
            </w:r>
            <w:r w:rsidRPr="00A93B33">
              <w:rPr>
                <w:rFonts w:ascii="Times New Roman" w:hAnsi="Times New Roman" w:cs="Times New Roman"/>
                <w:sz w:val="28"/>
                <w:szCs w:val="28"/>
              </w:rPr>
              <w:t>.</w:t>
            </w:r>
          </w:p>
          <w:p w14:paraId="0E7B60F3" w14:textId="58682DE7"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A44DEF" w:rsidRPr="00A93B33">
              <w:rPr>
                <w:rFonts w:ascii="Times New Roman" w:hAnsi="Times New Roman" w:cs="Times New Roman"/>
                <w:sz w:val="28"/>
                <w:szCs w:val="28"/>
              </w:rPr>
              <w:t xml:space="preserve">убедился в исполнении мероприятий по исключению рисков опасности </w:t>
            </w:r>
            <w:r w:rsidRPr="00A93B33">
              <w:rPr>
                <w:rFonts w:ascii="Times New Roman" w:hAnsi="Times New Roman" w:cs="Times New Roman"/>
                <w:sz w:val="28"/>
                <w:szCs w:val="28"/>
              </w:rPr>
              <w:t>и что можно безопасно начинать работу.</w:t>
            </w:r>
          </w:p>
          <w:p w14:paraId="638BE763" w14:textId="57E4AF88" w:rsidR="00344CF0" w:rsidRPr="00A93B33" w:rsidRDefault="00344CF0" w:rsidP="00DF7108">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останавливаю работу и провожу повторную оценку рисков в случае </w:t>
            </w:r>
            <w:r w:rsidR="00DF7108" w:rsidRPr="00A93B33">
              <w:rPr>
                <w:rFonts w:ascii="Times New Roman" w:hAnsi="Times New Roman" w:cs="Times New Roman"/>
                <w:sz w:val="28"/>
                <w:szCs w:val="28"/>
              </w:rPr>
              <w:t>выявления опасности</w:t>
            </w:r>
          </w:p>
        </w:tc>
      </w:tr>
      <w:tr w:rsidR="0000366B" w:rsidRPr="005C1672" w14:paraId="7B514CC7" w14:textId="77777777" w:rsidTr="00BC4BA9">
        <w:tc>
          <w:tcPr>
            <w:tcW w:w="305" w:type="pct"/>
            <w:vAlign w:val="center"/>
          </w:tcPr>
          <w:p w14:paraId="5CC2950E" w14:textId="55069AE4"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2FDD333F" w14:textId="77777777" w:rsidR="00344CF0" w:rsidRPr="00A93B33" w:rsidRDefault="00344CF0" w:rsidP="00C664B8">
            <w:pPr>
              <w:jc w:val="center"/>
              <w:rPr>
                <w:rFonts w:ascii="Times New Roman" w:hAnsi="Times New Roman" w:cs="Times New Roman"/>
                <w:noProof/>
                <w:sz w:val="28"/>
                <w:szCs w:val="28"/>
                <w:lang w:eastAsia="ru-RU"/>
              </w:rPr>
            </w:pPr>
            <w:r w:rsidRPr="00A93B33">
              <w:rPr>
                <w:noProof/>
                <w:sz w:val="28"/>
                <w:szCs w:val="28"/>
                <w:lang w:eastAsia="ru-RU"/>
              </w:rPr>
              <w:drawing>
                <wp:inline distT="0" distB="0" distL="0" distR="0" wp14:anchorId="2F42FAD1" wp14:editId="3B89C3C9">
                  <wp:extent cx="1770188" cy="1780540"/>
                  <wp:effectExtent l="57150" t="19050" r="59055" b="86360"/>
                  <wp:docPr id="7" name="Рисунок 7" descr="cid:738121069345406355721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8121069345406355721327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07268" cy="1817837"/>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5403C6B6" w14:textId="6ADFCE16"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Безопасность грузоподъёмных операций</w:t>
            </w:r>
          </w:p>
        </w:tc>
        <w:tc>
          <w:tcPr>
            <w:tcW w:w="921" w:type="pct"/>
            <w:vAlign w:val="center"/>
          </w:tcPr>
          <w:p w14:paraId="2694513B" w14:textId="23C6D77F"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Планируйте грузоподъёмные операции и контролируйте область работ</w:t>
            </w:r>
          </w:p>
        </w:tc>
        <w:tc>
          <w:tcPr>
            <w:tcW w:w="1964" w:type="pct"/>
            <w:vAlign w:val="center"/>
          </w:tcPr>
          <w:p w14:paraId="6801BBFC" w14:textId="03CC5987"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подтверждаю, что оборудование и груз были проверены и признаны пригодными для использования.</w:t>
            </w:r>
          </w:p>
          <w:p w14:paraId="2595966E" w14:textId="16B15C8D"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работаю только с тем грузоподъёмным оборудованием, </w:t>
            </w:r>
            <w:r w:rsidR="00462722" w:rsidRPr="00A93B33">
              <w:rPr>
                <w:rFonts w:ascii="Times New Roman" w:hAnsi="Times New Roman" w:cs="Times New Roman"/>
                <w:sz w:val="28"/>
                <w:szCs w:val="28"/>
              </w:rPr>
              <w:t xml:space="preserve">на </w:t>
            </w:r>
            <w:r w:rsidRPr="00A93B33">
              <w:rPr>
                <w:rFonts w:ascii="Times New Roman" w:hAnsi="Times New Roman" w:cs="Times New Roman"/>
                <w:sz w:val="28"/>
                <w:szCs w:val="28"/>
              </w:rPr>
              <w:t xml:space="preserve">использование которого </w:t>
            </w:r>
            <w:r w:rsidR="00462722" w:rsidRPr="00A93B33">
              <w:rPr>
                <w:rFonts w:ascii="Times New Roman" w:hAnsi="Times New Roman" w:cs="Times New Roman"/>
                <w:sz w:val="28"/>
                <w:szCs w:val="28"/>
              </w:rPr>
              <w:t>обучен и допущен</w:t>
            </w:r>
            <w:r w:rsidRPr="00A93B33">
              <w:rPr>
                <w:rFonts w:ascii="Times New Roman" w:hAnsi="Times New Roman" w:cs="Times New Roman"/>
                <w:sz w:val="28"/>
                <w:szCs w:val="28"/>
              </w:rPr>
              <w:t>.</w:t>
            </w:r>
          </w:p>
          <w:p w14:paraId="76B8B24E" w14:textId="0ED00198"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устанавливаю защитные барьеры и ограждения и не </w:t>
            </w:r>
            <w:r w:rsidR="00462722" w:rsidRPr="00A93B33">
              <w:rPr>
                <w:rFonts w:ascii="Times New Roman" w:hAnsi="Times New Roman" w:cs="Times New Roman"/>
                <w:sz w:val="28"/>
                <w:szCs w:val="28"/>
              </w:rPr>
              <w:t xml:space="preserve">допускаю </w:t>
            </w:r>
            <w:r w:rsidRPr="00A93B33">
              <w:rPr>
                <w:rFonts w:ascii="Times New Roman" w:hAnsi="Times New Roman" w:cs="Times New Roman"/>
                <w:sz w:val="28"/>
                <w:szCs w:val="28"/>
              </w:rPr>
              <w:t>пересе</w:t>
            </w:r>
            <w:r w:rsidR="00462722" w:rsidRPr="00A93B33">
              <w:rPr>
                <w:rFonts w:ascii="Times New Roman" w:hAnsi="Times New Roman" w:cs="Times New Roman"/>
                <w:sz w:val="28"/>
                <w:szCs w:val="28"/>
              </w:rPr>
              <w:t xml:space="preserve">чения </w:t>
            </w:r>
            <w:r w:rsidRPr="00A93B33">
              <w:rPr>
                <w:rFonts w:ascii="Times New Roman" w:hAnsi="Times New Roman" w:cs="Times New Roman"/>
                <w:sz w:val="28"/>
                <w:szCs w:val="28"/>
              </w:rPr>
              <w:t>их.</w:t>
            </w:r>
          </w:p>
          <w:p w14:paraId="50F6F120" w14:textId="23592873"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04446E" w:rsidRPr="00A93B33">
              <w:rPr>
                <w:rFonts w:ascii="Times New Roman" w:hAnsi="Times New Roman" w:cs="Times New Roman"/>
                <w:sz w:val="28"/>
                <w:szCs w:val="28"/>
              </w:rPr>
              <w:t>не нахожусь в опасной зоне, а также под стрелой при её подъёме и опускании.</w:t>
            </w:r>
          </w:p>
          <w:p w14:paraId="0ECDE123" w14:textId="7EA8A044" w:rsidR="00970E55" w:rsidRPr="00A93B33" w:rsidRDefault="00970E55"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 перемещаю груз при нахождении под ним людей, а также людей и грузы механизмами, не предназначенными для данных целей.</w:t>
            </w:r>
          </w:p>
          <w:p w14:paraId="269D4AF4" w14:textId="73C772E2" w:rsidR="0004446E" w:rsidRPr="00A93B33" w:rsidRDefault="0004446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не поднимаю </w:t>
            </w:r>
            <w:r w:rsidR="00CD5F11" w:rsidRPr="00A93B33">
              <w:rPr>
                <w:rFonts w:ascii="Times New Roman" w:hAnsi="Times New Roman" w:cs="Times New Roman"/>
                <w:sz w:val="28"/>
                <w:szCs w:val="28"/>
              </w:rPr>
              <w:t>неправильно застропованный груз</w:t>
            </w:r>
          </w:p>
        </w:tc>
      </w:tr>
      <w:tr w:rsidR="0000366B" w:rsidRPr="005C1672" w14:paraId="60CE06D3" w14:textId="77777777" w:rsidTr="00BC4BA9">
        <w:tc>
          <w:tcPr>
            <w:tcW w:w="305" w:type="pct"/>
            <w:vAlign w:val="center"/>
          </w:tcPr>
          <w:p w14:paraId="4B1F123C" w14:textId="77777777" w:rsidR="00BC4BA9" w:rsidRPr="00A93B33" w:rsidRDefault="00BC4BA9"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020B580D" w14:textId="21A5B3BC" w:rsidR="00BC4BA9" w:rsidRPr="00A93B33" w:rsidRDefault="00BC4BA9" w:rsidP="00BC4BA9">
            <w:pPr>
              <w:jc w:val="center"/>
              <w:rPr>
                <w:noProof/>
                <w:sz w:val="28"/>
                <w:szCs w:val="28"/>
                <w:lang w:eastAsia="ru-RU"/>
              </w:rPr>
            </w:pPr>
            <w:r w:rsidRPr="00A93B33">
              <w:rPr>
                <w:noProof/>
                <w:sz w:val="28"/>
                <w:szCs w:val="28"/>
                <w:lang w:eastAsia="ru-RU"/>
              </w:rPr>
              <w:drawing>
                <wp:inline distT="0" distB="0" distL="0" distR="0" wp14:anchorId="6CECF77B" wp14:editId="59DF0EC3">
                  <wp:extent cx="1693974" cy="1704988"/>
                  <wp:effectExtent l="57150" t="19050" r="59055" b="85725"/>
                  <wp:docPr id="9" name="Рисунок 9" descr="cid:454111072962137307751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54111072962137307751663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28515" cy="1739753"/>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083D8C72" w14:textId="2487B0A0" w:rsidR="00BC4BA9" w:rsidRPr="00A93B33" w:rsidRDefault="00BC2F6E" w:rsidP="00BC4BA9">
            <w:pPr>
              <w:jc w:val="center"/>
              <w:rPr>
                <w:rFonts w:ascii="Times New Roman" w:hAnsi="Times New Roman" w:cs="Times New Roman"/>
                <w:sz w:val="28"/>
                <w:szCs w:val="28"/>
              </w:rPr>
            </w:pPr>
            <w:r w:rsidRPr="00A93B33">
              <w:rPr>
                <w:rFonts w:ascii="Times New Roman" w:hAnsi="Times New Roman" w:cs="Times New Roman"/>
                <w:sz w:val="28"/>
                <w:szCs w:val="28"/>
              </w:rPr>
              <w:t>Изоляция</w:t>
            </w:r>
            <w:r w:rsidR="00BC4BA9" w:rsidRPr="00A93B33">
              <w:rPr>
                <w:rFonts w:ascii="Times New Roman" w:hAnsi="Times New Roman" w:cs="Times New Roman"/>
                <w:sz w:val="28"/>
                <w:szCs w:val="28"/>
              </w:rPr>
              <w:t xml:space="preserve"> источников энергии</w:t>
            </w:r>
          </w:p>
        </w:tc>
        <w:tc>
          <w:tcPr>
            <w:tcW w:w="921" w:type="pct"/>
            <w:vAlign w:val="center"/>
          </w:tcPr>
          <w:p w14:paraId="3C419ADA" w14:textId="1AF824C2" w:rsidR="00BC4BA9" w:rsidRPr="00A93B33" w:rsidRDefault="00BC4BA9" w:rsidP="00BC2F6E">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 xml:space="preserve">Перед началом работы проверьте </w:t>
            </w:r>
            <w:r w:rsidR="00BC2F6E" w:rsidRPr="00A93B33">
              <w:rPr>
                <w:rFonts w:ascii="Times New Roman" w:hAnsi="Times New Roman" w:cs="Times New Roman"/>
                <w:sz w:val="28"/>
                <w:szCs w:val="28"/>
              </w:rPr>
              <w:t>изоляцию</w:t>
            </w:r>
            <w:r w:rsidRPr="00A93B33">
              <w:rPr>
                <w:rFonts w:ascii="Times New Roman" w:hAnsi="Times New Roman" w:cs="Times New Roman"/>
                <w:sz w:val="28"/>
                <w:szCs w:val="28"/>
              </w:rPr>
              <w:t xml:space="preserve"> источников энергии и нулевой уровень энергии</w:t>
            </w:r>
          </w:p>
        </w:tc>
        <w:tc>
          <w:tcPr>
            <w:tcW w:w="1964" w:type="pct"/>
            <w:vAlign w:val="center"/>
          </w:tcPr>
          <w:p w14:paraId="5CD87225" w14:textId="77777777" w:rsidR="00BC2F6E" w:rsidRPr="00A93B33" w:rsidRDefault="00BC4BA9" w:rsidP="00BC2F6E">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выявил все источники энергии (электрические, пневматические, термические, механические и иные).</w:t>
            </w:r>
          </w:p>
          <w:p w14:paraId="00518369" w14:textId="77777777" w:rsidR="00BC2F6E" w:rsidRPr="00A93B33" w:rsidRDefault="00BC4BA9" w:rsidP="00BC2F6E">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подтверждаю, что все опасные источники </w:t>
            </w:r>
            <w:r w:rsidR="00BC2F6E" w:rsidRPr="00A93B33">
              <w:rPr>
                <w:rFonts w:ascii="Times New Roman" w:hAnsi="Times New Roman" w:cs="Times New Roman"/>
                <w:sz w:val="28"/>
                <w:szCs w:val="28"/>
              </w:rPr>
              <w:t>энергии идентифицированы, изолированы, стравлены или разряжены.</w:t>
            </w:r>
          </w:p>
          <w:p w14:paraId="29A66DD3" w14:textId="038B2F81" w:rsidR="00BC2F6E" w:rsidRPr="00A93B33" w:rsidRDefault="00BC2F6E" w:rsidP="00BC2F6E">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подтверждаю, что обеспечена соответствующая блокировка оборудования / механизмов с предупредительными табличками в точках отключения.</w:t>
            </w:r>
          </w:p>
          <w:p w14:paraId="3BDE78D3" w14:textId="4A3AB37F" w:rsidR="009F1929" w:rsidRPr="00A93B33" w:rsidRDefault="009F1929" w:rsidP="009F1929">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осведомлен о том, что отключать блокировку и системы противопожарной защиты, снимать предупреждающие знаки, подключать оборудование к источникам энергии до полного завершения всех </w:t>
            </w:r>
            <w:r w:rsidR="00A93B33">
              <w:rPr>
                <w:rFonts w:ascii="Times New Roman" w:hAnsi="Times New Roman" w:cs="Times New Roman"/>
                <w:sz w:val="28"/>
                <w:szCs w:val="28"/>
              </w:rPr>
              <w:t>работ на оборудовании запрещено</w:t>
            </w:r>
            <w:r w:rsidR="00207A0F">
              <w:rPr>
                <w:rFonts w:ascii="Times New Roman" w:hAnsi="Times New Roman" w:cs="Times New Roman"/>
                <w:sz w:val="28"/>
                <w:szCs w:val="28"/>
              </w:rPr>
              <w:t>.</w:t>
            </w:r>
          </w:p>
        </w:tc>
      </w:tr>
      <w:tr w:rsidR="0000366B" w:rsidRPr="005C1672" w14:paraId="00AB1998" w14:textId="77777777" w:rsidTr="00BC4BA9">
        <w:tc>
          <w:tcPr>
            <w:tcW w:w="305" w:type="pct"/>
            <w:vAlign w:val="center"/>
          </w:tcPr>
          <w:p w14:paraId="53D8064F" w14:textId="45FF4436"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2176ED3A" w14:textId="77777777" w:rsidR="00344CF0" w:rsidRPr="00A93B33" w:rsidRDefault="00344CF0" w:rsidP="009452A4">
            <w:pPr>
              <w:jc w:val="center"/>
              <w:rPr>
                <w:rFonts w:ascii="Times New Roman" w:hAnsi="Times New Roman" w:cs="Times New Roman"/>
                <w:noProof/>
                <w:sz w:val="28"/>
                <w:szCs w:val="28"/>
                <w:lang w:eastAsia="ru-RU"/>
              </w:rPr>
            </w:pPr>
            <w:r w:rsidRPr="00A93B33">
              <w:rPr>
                <w:noProof/>
                <w:sz w:val="28"/>
                <w:szCs w:val="28"/>
                <w:lang w:eastAsia="ru-RU"/>
              </w:rPr>
              <w:drawing>
                <wp:inline distT="0" distB="0" distL="0" distR="0" wp14:anchorId="7F59FCF1" wp14:editId="1B7904BB">
                  <wp:extent cx="1761202" cy="1771846"/>
                  <wp:effectExtent l="57150" t="19050" r="48895" b="95250"/>
                  <wp:docPr id="2" name="Рисунок 2" descr="cid:675981069316815597207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75981069316815597207254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05569" cy="1816481"/>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6A778C74" w14:textId="05FF9E2F" w:rsidR="00344CF0" w:rsidRPr="00A93B33" w:rsidRDefault="00DE7167"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Эксплуатация</w:t>
            </w:r>
            <w:r w:rsidR="00344CF0" w:rsidRPr="00A93B33">
              <w:rPr>
                <w:rFonts w:ascii="Times New Roman" w:hAnsi="Times New Roman" w:cs="Times New Roman"/>
                <w:sz w:val="28"/>
                <w:szCs w:val="28"/>
              </w:rPr>
              <w:t xml:space="preserve"> транспортных средств</w:t>
            </w:r>
          </w:p>
        </w:tc>
        <w:tc>
          <w:tcPr>
            <w:tcW w:w="921" w:type="pct"/>
            <w:vAlign w:val="center"/>
          </w:tcPr>
          <w:p w14:paraId="63FFE471" w14:textId="305118D1" w:rsidR="00344CF0" w:rsidRPr="00A93B33" w:rsidRDefault="00262460" w:rsidP="00C502F7">
            <w:pPr>
              <w:spacing w:line="288" w:lineRule="auto"/>
              <w:jc w:val="center"/>
              <w:rPr>
                <w:rFonts w:ascii="Times New Roman" w:hAnsi="Times New Roman" w:cs="Times New Roman"/>
                <w:color w:val="0070C0"/>
                <w:sz w:val="28"/>
                <w:szCs w:val="28"/>
              </w:rPr>
            </w:pPr>
            <w:r w:rsidRPr="00A93B33">
              <w:rPr>
                <w:rFonts w:ascii="Times New Roman" w:hAnsi="Times New Roman" w:cs="Times New Roman"/>
                <w:sz w:val="28"/>
                <w:szCs w:val="28"/>
              </w:rPr>
              <w:t>Соблюдайте правила безопасного вождения и (или) нахождения в транспортном средстве</w:t>
            </w:r>
          </w:p>
        </w:tc>
        <w:tc>
          <w:tcPr>
            <w:tcW w:w="1964" w:type="pct"/>
            <w:vAlign w:val="center"/>
          </w:tcPr>
          <w:p w14:paraId="794BD5E4" w14:textId="0710926C" w:rsidR="009D650B" w:rsidRPr="00A93B33" w:rsidRDefault="009D650B" w:rsidP="00C502F7">
            <w:pPr>
              <w:spacing w:line="288" w:lineRule="auto"/>
              <w:jc w:val="both"/>
              <w:rPr>
                <w:rFonts w:ascii="Times New Roman" w:hAnsi="Times New Roman" w:cs="Times New Roman"/>
                <w:b/>
                <w:sz w:val="28"/>
                <w:szCs w:val="28"/>
              </w:rPr>
            </w:pPr>
            <w:r w:rsidRPr="00A93B33">
              <w:rPr>
                <w:rFonts w:ascii="Times New Roman" w:hAnsi="Times New Roman" w:cs="Times New Roman"/>
                <w:b/>
                <w:sz w:val="28"/>
                <w:szCs w:val="28"/>
              </w:rPr>
              <w:t>Если вы водител</w:t>
            </w:r>
            <w:r w:rsidR="00783077" w:rsidRPr="00A93B33">
              <w:rPr>
                <w:rFonts w:ascii="Times New Roman" w:hAnsi="Times New Roman" w:cs="Times New Roman"/>
                <w:b/>
                <w:sz w:val="28"/>
                <w:szCs w:val="28"/>
              </w:rPr>
              <w:t>ь</w:t>
            </w:r>
            <w:r w:rsidRPr="00A93B33">
              <w:rPr>
                <w:rFonts w:ascii="Times New Roman" w:hAnsi="Times New Roman" w:cs="Times New Roman"/>
                <w:b/>
                <w:sz w:val="28"/>
                <w:szCs w:val="28"/>
              </w:rPr>
              <w:t xml:space="preserve"> транспортного средства:</w:t>
            </w:r>
          </w:p>
          <w:p w14:paraId="141D18B5" w14:textId="27ACDFC4" w:rsidR="00E55BC7" w:rsidRPr="00A93B33" w:rsidRDefault="00E55BC7"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подтверждаю, что транспортное средство прошло предрейсовый осмотр и периодическое техобслуживание.</w:t>
            </w:r>
          </w:p>
          <w:p w14:paraId="4586CC0A" w14:textId="777E79B5"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пр</w:t>
            </w:r>
            <w:r w:rsidR="009D650B" w:rsidRPr="00A93B33">
              <w:rPr>
                <w:rFonts w:ascii="Times New Roman" w:hAnsi="Times New Roman" w:cs="Times New Roman"/>
                <w:sz w:val="28"/>
                <w:szCs w:val="28"/>
              </w:rPr>
              <w:t>истёгиваюсь ремнём безопасности перед началом движения и не перевожу пассажиров, не пристёгн</w:t>
            </w:r>
            <w:r w:rsidR="004757E0" w:rsidRPr="00A93B33">
              <w:rPr>
                <w:rFonts w:ascii="Times New Roman" w:hAnsi="Times New Roman" w:cs="Times New Roman"/>
                <w:sz w:val="28"/>
                <w:szCs w:val="28"/>
              </w:rPr>
              <w:t>утых ремнями</w:t>
            </w:r>
            <w:r w:rsidR="009D650B" w:rsidRPr="00A93B33">
              <w:rPr>
                <w:rFonts w:ascii="Times New Roman" w:hAnsi="Times New Roman" w:cs="Times New Roman"/>
                <w:sz w:val="28"/>
                <w:szCs w:val="28"/>
              </w:rPr>
              <w:t>.</w:t>
            </w:r>
          </w:p>
          <w:p w14:paraId="5F4E67AF" w14:textId="0FF261B1"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 превышаю установленный скорост</w:t>
            </w:r>
            <w:r w:rsidR="004757E0" w:rsidRPr="00A93B33">
              <w:rPr>
                <w:rFonts w:ascii="Times New Roman" w:hAnsi="Times New Roman" w:cs="Times New Roman"/>
                <w:sz w:val="28"/>
                <w:szCs w:val="28"/>
              </w:rPr>
              <w:t>ной режим движения</w:t>
            </w:r>
            <w:r w:rsidRPr="00A93B33">
              <w:rPr>
                <w:rFonts w:ascii="Times New Roman" w:hAnsi="Times New Roman" w:cs="Times New Roman"/>
                <w:sz w:val="28"/>
                <w:szCs w:val="28"/>
              </w:rPr>
              <w:t xml:space="preserve"> и </w:t>
            </w:r>
            <w:r w:rsidR="004757E0" w:rsidRPr="00A93B33">
              <w:rPr>
                <w:rFonts w:ascii="Times New Roman" w:hAnsi="Times New Roman" w:cs="Times New Roman"/>
                <w:sz w:val="28"/>
                <w:szCs w:val="28"/>
              </w:rPr>
              <w:t>снижаю скорость</w:t>
            </w:r>
            <w:r w:rsidRPr="00A93B33">
              <w:rPr>
                <w:rFonts w:ascii="Times New Roman" w:hAnsi="Times New Roman" w:cs="Times New Roman"/>
                <w:sz w:val="28"/>
                <w:szCs w:val="28"/>
              </w:rPr>
              <w:t xml:space="preserve"> в соответствии с дорожными </w:t>
            </w:r>
            <w:r w:rsidR="00C8334B" w:rsidRPr="00A93B33">
              <w:rPr>
                <w:rFonts w:ascii="Times New Roman" w:hAnsi="Times New Roman" w:cs="Times New Roman"/>
                <w:sz w:val="28"/>
                <w:szCs w:val="28"/>
              </w:rPr>
              <w:t xml:space="preserve">и погодными </w:t>
            </w:r>
            <w:r w:rsidRPr="00A93B33">
              <w:rPr>
                <w:rFonts w:ascii="Times New Roman" w:hAnsi="Times New Roman" w:cs="Times New Roman"/>
                <w:sz w:val="28"/>
                <w:szCs w:val="28"/>
              </w:rPr>
              <w:t>условиями.</w:t>
            </w:r>
          </w:p>
          <w:p w14:paraId="5DEC8C6C" w14:textId="37D1701E"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не использую </w:t>
            </w:r>
            <w:r w:rsidR="00783077" w:rsidRPr="00A93B33">
              <w:rPr>
                <w:rFonts w:ascii="Times New Roman" w:hAnsi="Times New Roman" w:cs="Times New Roman"/>
                <w:sz w:val="28"/>
                <w:szCs w:val="28"/>
              </w:rPr>
              <w:t>мобильные телефоны и другие устройства,</w:t>
            </w:r>
            <w:r w:rsidRPr="00A93B33">
              <w:rPr>
                <w:rFonts w:ascii="Times New Roman" w:hAnsi="Times New Roman" w:cs="Times New Roman"/>
                <w:sz w:val="28"/>
                <w:szCs w:val="28"/>
              </w:rPr>
              <w:t xml:space="preserve"> </w:t>
            </w:r>
            <w:r w:rsidR="00783077" w:rsidRPr="00A93B33">
              <w:rPr>
                <w:rFonts w:ascii="Times New Roman" w:hAnsi="Times New Roman" w:cs="Times New Roman"/>
                <w:sz w:val="28"/>
                <w:szCs w:val="28"/>
              </w:rPr>
              <w:t xml:space="preserve">отвлекающие при управлении транспортом </w:t>
            </w:r>
            <w:r w:rsidRPr="00A93B33">
              <w:rPr>
                <w:rFonts w:ascii="Times New Roman" w:hAnsi="Times New Roman" w:cs="Times New Roman"/>
                <w:sz w:val="28"/>
                <w:szCs w:val="28"/>
              </w:rPr>
              <w:t>во время движения.</w:t>
            </w:r>
          </w:p>
          <w:p w14:paraId="1CDF6CD5" w14:textId="2C6C14F1"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0A6DA1" w:rsidRPr="00A93B33">
              <w:rPr>
                <w:rFonts w:ascii="Times New Roman" w:hAnsi="Times New Roman" w:cs="Times New Roman"/>
                <w:sz w:val="28"/>
                <w:szCs w:val="28"/>
              </w:rPr>
              <w:t>прошел п</w:t>
            </w:r>
            <w:r w:rsidR="00F2242A" w:rsidRPr="00A93B33">
              <w:rPr>
                <w:rFonts w:ascii="Times New Roman" w:hAnsi="Times New Roman" w:cs="Times New Roman"/>
                <w:sz w:val="28"/>
                <w:szCs w:val="28"/>
              </w:rPr>
              <w:t>редрейсовый медицинский осмотр</w:t>
            </w:r>
            <w:r w:rsidRPr="00A93B33">
              <w:rPr>
                <w:rFonts w:ascii="Times New Roman" w:hAnsi="Times New Roman" w:cs="Times New Roman"/>
                <w:sz w:val="28"/>
                <w:szCs w:val="28"/>
              </w:rPr>
              <w:t>, отдохнул и максимально внимателен во время вождения.</w:t>
            </w:r>
          </w:p>
          <w:p w14:paraId="0230F97D" w14:textId="23C0B954" w:rsidR="0004446E" w:rsidRPr="00A93B33" w:rsidRDefault="0004446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подтверждаю, что используются </w:t>
            </w:r>
            <w:r w:rsidR="00F2242A" w:rsidRPr="00A93B33">
              <w:rPr>
                <w:rFonts w:ascii="Times New Roman" w:hAnsi="Times New Roman" w:cs="Times New Roman"/>
                <w:sz w:val="28"/>
                <w:szCs w:val="28"/>
              </w:rPr>
              <w:t xml:space="preserve">транспортные </w:t>
            </w:r>
            <w:r w:rsidRPr="00A93B33">
              <w:rPr>
                <w:rFonts w:ascii="Times New Roman" w:hAnsi="Times New Roman" w:cs="Times New Roman"/>
                <w:sz w:val="28"/>
                <w:szCs w:val="28"/>
              </w:rPr>
              <w:t>шины, советующие сезону.</w:t>
            </w:r>
          </w:p>
          <w:p w14:paraId="785A7223" w14:textId="68F1F6A5" w:rsidR="009D650B" w:rsidRPr="00A93B33" w:rsidRDefault="009D650B" w:rsidP="00C502F7">
            <w:pPr>
              <w:spacing w:line="288" w:lineRule="auto"/>
              <w:jc w:val="both"/>
              <w:rPr>
                <w:rFonts w:ascii="Times New Roman" w:hAnsi="Times New Roman" w:cs="Times New Roman"/>
                <w:b/>
                <w:sz w:val="28"/>
                <w:szCs w:val="28"/>
              </w:rPr>
            </w:pPr>
            <w:r w:rsidRPr="00A93B33">
              <w:rPr>
                <w:rFonts w:ascii="Times New Roman" w:hAnsi="Times New Roman" w:cs="Times New Roman"/>
                <w:b/>
                <w:sz w:val="28"/>
                <w:szCs w:val="28"/>
              </w:rPr>
              <w:t>Если вы пассажир транспортного средства:</w:t>
            </w:r>
          </w:p>
          <w:p w14:paraId="27C92F6C" w14:textId="574D6F7A" w:rsidR="009D650B" w:rsidRPr="00A93B33" w:rsidRDefault="009D650B"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пристёгиваюсь ремнём безопасности перед нача</w:t>
            </w:r>
            <w:r w:rsidR="00783077" w:rsidRPr="00A93B33">
              <w:rPr>
                <w:rFonts w:ascii="Times New Roman" w:hAnsi="Times New Roman" w:cs="Times New Roman"/>
                <w:sz w:val="28"/>
                <w:szCs w:val="28"/>
              </w:rPr>
              <w:t>лом движения</w:t>
            </w:r>
            <w:r w:rsidRPr="00A93B33">
              <w:rPr>
                <w:rFonts w:ascii="Times New Roman" w:hAnsi="Times New Roman" w:cs="Times New Roman"/>
                <w:sz w:val="28"/>
                <w:szCs w:val="28"/>
              </w:rPr>
              <w:t>.</w:t>
            </w:r>
          </w:p>
          <w:p w14:paraId="2150DD11" w14:textId="6AC3DBCE" w:rsidR="009D650B" w:rsidRPr="00A93B33" w:rsidRDefault="009D650B" w:rsidP="0078307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lastRenderedPageBreak/>
              <w:t xml:space="preserve">Я </w:t>
            </w:r>
            <w:r w:rsidR="00DE7167" w:rsidRPr="00A93B33">
              <w:rPr>
                <w:rFonts w:ascii="Times New Roman" w:hAnsi="Times New Roman" w:cs="Times New Roman"/>
                <w:sz w:val="28"/>
                <w:szCs w:val="28"/>
              </w:rPr>
              <w:t xml:space="preserve">делаю замечание </w:t>
            </w:r>
            <w:r w:rsidR="00E675BB" w:rsidRPr="00A93B33">
              <w:rPr>
                <w:rFonts w:ascii="Times New Roman" w:hAnsi="Times New Roman" w:cs="Times New Roman"/>
                <w:sz w:val="28"/>
                <w:szCs w:val="28"/>
              </w:rPr>
              <w:t>водителю/</w:t>
            </w:r>
            <w:r w:rsidR="00DE7167" w:rsidRPr="00A93B33">
              <w:rPr>
                <w:rFonts w:ascii="Times New Roman" w:hAnsi="Times New Roman" w:cs="Times New Roman"/>
                <w:sz w:val="28"/>
                <w:szCs w:val="28"/>
              </w:rPr>
              <w:t xml:space="preserve">пассажиру если вижу, что он </w:t>
            </w:r>
            <w:r w:rsidR="00F2242A" w:rsidRPr="00A93B33">
              <w:rPr>
                <w:rFonts w:ascii="Times New Roman" w:hAnsi="Times New Roman" w:cs="Times New Roman"/>
                <w:sz w:val="28"/>
                <w:szCs w:val="28"/>
              </w:rPr>
              <w:t>неправильно</w:t>
            </w:r>
            <w:r w:rsidR="00DE7167" w:rsidRPr="00A93B33">
              <w:rPr>
                <w:rFonts w:ascii="Times New Roman" w:hAnsi="Times New Roman" w:cs="Times New Roman"/>
                <w:sz w:val="28"/>
                <w:szCs w:val="28"/>
              </w:rPr>
              <w:t xml:space="preserve"> </w:t>
            </w:r>
            <w:r w:rsidR="00783077" w:rsidRPr="00A93B33">
              <w:rPr>
                <w:rFonts w:ascii="Times New Roman" w:hAnsi="Times New Roman" w:cs="Times New Roman"/>
                <w:sz w:val="28"/>
                <w:szCs w:val="28"/>
              </w:rPr>
              <w:t>применяет</w:t>
            </w:r>
            <w:r w:rsidR="00DE7167" w:rsidRPr="00A93B33">
              <w:rPr>
                <w:rFonts w:ascii="Times New Roman" w:hAnsi="Times New Roman" w:cs="Times New Roman"/>
                <w:sz w:val="28"/>
                <w:szCs w:val="28"/>
              </w:rPr>
              <w:t xml:space="preserve"> или не использует ремень</w:t>
            </w:r>
            <w:r w:rsidRPr="00A93B33">
              <w:rPr>
                <w:rFonts w:ascii="Times New Roman" w:hAnsi="Times New Roman" w:cs="Times New Roman"/>
                <w:sz w:val="28"/>
                <w:szCs w:val="28"/>
              </w:rPr>
              <w:t xml:space="preserve"> безопасности</w:t>
            </w:r>
            <w:r w:rsidR="00F2242A" w:rsidRPr="00A93B33">
              <w:rPr>
                <w:rFonts w:ascii="Times New Roman" w:hAnsi="Times New Roman" w:cs="Times New Roman"/>
                <w:sz w:val="28"/>
                <w:szCs w:val="28"/>
              </w:rPr>
              <w:t>.</w:t>
            </w:r>
          </w:p>
          <w:p w14:paraId="3FDA8337" w14:textId="77777777" w:rsidR="00C8334B" w:rsidRPr="00A93B33" w:rsidRDefault="00C8334B" w:rsidP="00BC4BA9">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 отвлекаю водителя во время управления им транспортного средства.</w:t>
            </w:r>
          </w:p>
          <w:p w14:paraId="1E5D69A8" w14:textId="3D3AC645" w:rsidR="00555A39" w:rsidRPr="00A93B33" w:rsidRDefault="00555A39" w:rsidP="00BC4BA9">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отказываюсь от использования транспортного средства не оборудованного ремнями безопасности</w:t>
            </w:r>
          </w:p>
        </w:tc>
      </w:tr>
      <w:tr w:rsidR="0000366B" w:rsidRPr="005C1672" w14:paraId="046CED84" w14:textId="77777777" w:rsidTr="00BC4BA9">
        <w:tc>
          <w:tcPr>
            <w:tcW w:w="305" w:type="pct"/>
            <w:vAlign w:val="center"/>
          </w:tcPr>
          <w:p w14:paraId="3F017B3D" w14:textId="00CBE53E"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36E1B4A5" w14:textId="77777777" w:rsidR="00344CF0" w:rsidRPr="00A93B33" w:rsidRDefault="00344CF0" w:rsidP="009452A4">
            <w:pPr>
              <w:jc w:val="center"/>
              <w:rPr>
                <w:rFonts w:ascii="Times New Roman" w:hAnsi="Times New Roman" w:cs="Times New Roman"/>
                <w:noProof/>
                <w:sz w:val="28"/>
                <w:szCs w:val="28"/>
                <w:lang w:eastAsia="ru-RU"/>
              </w:rPr>
            </w:pPr>
            <w:r w:rsidRPr="00A93B33">
              <w:rPr>
                <w:noProof/>
                <w:sz w:val="28"/>
                <w:szCs w:val="28"/>
                <w:lang w:eastAsia="ru-RU"/>
              </w:rPr>
              <w:drawing>
                <wp:inline distT="0" distB="0" distL="0" distR="0" wp14:anchorId="380A96F6" wp14:editId="6514B17C">
                  <wp:extent cx="1762734" cy="1773730"/>
                  <wp:effectExtent l="57150" t="19050" r="66675" b="93345"/>
                  <wp:docPr id="8" name="Рисунок 8" descr="cid:41178106937399711423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1781069373997114235401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89935" cy="1801101"/>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0BDBE8F3" w14:textId="77777777"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Замкнутое пространство</w:t>
            </w:r>
          </w:p>
        </w:tc>
        <w:tc>
          <w:tcPr>
            <w:tcW w:w="921" w:type="pct"/>
            <w:vAlign w:val="center"/>
          </w:tcPr>
          <w:p w14:paraId="6C3C4501" w14:textId="2ACF0DF7" w:rsidR="00344CF0" w:rsidRPr="00A93B33" w:rsidRDefault="00344CF0" w:rsidP="00C502F7">
            <w:pPr>
              <w:spacing w:line="288" w:lineRule="auto"/>
              <w:jc w:val="center"/>
              <w:rPr>
                <w:rFonts w:ascii="Times New Roman" w:hAnsi="Times New Roman" w:cs="Times New Roman"/>
                <w:color w:val="0070C0"/>
                <w:sz w:val="28"/>
                <w:szCs w:val="28"/>
              </w:rPr>
            </w:pPr>
            <w:r w:rsidRPr="00A93B33">
              <w:rPr>
                <w:rFonts w:ascii="Times New Roman" w:hAnsi="Times New Roman" w:cs="Times New Roman"/>
                <w:sz w:val="28"/>
                <w:szCs w:val="28"/>
              </w:rPr>
              <w:t>Перед входом в замкнутое пространство получите разрешение</w:t>
            </w:r>
          </w:p>
        </w:tc>
        <w:tc>
          <w:tcPr>
            <w:tcW w:w="1964" w:type="pct"/>
            <w:vAlign w:val="center"/>
          </w:tcPr>
          <w:p w14:paraId="073ADA8F" w14:textId="5F9F8551"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подтверждаю, что все источники энергии изолированы.</w:t>
            </w:r>
          </w:p>
          <w:p w14:paraId="47817E52" w14:textId="5EE933E6" w:rsidR="00344CF0" w:rsidRPr="00A93B33" w:rsidRDefault="00344CF0" w:rsidP="00C502F7">
            <w:pPr>
              <w:pStyle w:val="a8"/>
              <w:numPr>
                <w:ilvl w:val="0"/>
                <w:numId w:val="1"/>
              </w:numPr>
              <w:spacing w:line="288" w:lineRule="auto"/>
              <w:ind w:left="0" w:firstLine="360"/>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E675BB" w:rsidRPr="00A93B33">
              <w:rPr>
                <w:rFonts w:ascii="Times New Roman" w:hAnsi="Times New Roman" w:cs="Times New Roman"/>
                <w:sz w:val="28"/>
                <w:szCs w:val="28"/>
              </w:rPr>
              <w:t xml:space="preserve">убедился, </w:t>
            </w:r>
            <w:r w:rsidRPr="00A93B33">
              <w:rPr>
                <w:rFonts w:ascii="Times New Roman" w:hAnsi="Times New Roman" w:cs="Times New Roman"/>
                <w:sz w:val="28"/>
                <w:szCs w:val="28"/>
              </w:rPr>
              <w:t xml:space="preserve">что загазованность воздуха в замкнутом пространстве проверена и </w:t>
            </w:r>
            <w:r w:rsidR="00E675BB" w:rsidRPr="00A93B33">
              <w:rPr>
                <w:rFonts w:ascii="Times New Roman" w:hAnsi="Times New Roman" w:cs="Times New Roman"/>
                <w:sz w:val="28"/>
                <w:szCs w:val="28"/>
              </w:rPr>
              <w:t xml:space="preserve">постоянно </w:t>
            </w:r>
            <w:r w:rsidRPr="00A93B33">
              <w:rPr>
                <w:rFonts w:ascii="Times New Roman" w:hAnsi="Times New Roman" w:cs="Times New Roman"/>
                <w:sz w:val="28"/>
                <w:szCs w:val="28"/>
              </w:rPr>
              <w:t>контролируется.</w:t>
            </w:r>
          </w:p>
          <w:p w14:paraId="4C347DEB" w14:textId="00454DC1"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проверяю и использую </w:t>
            </w:r>
            <w:r w:rsidR="00CE734C" w:rsidRPr="00A93B33">
              <w:rPr>
                <w:rFonts w:ascii="Times New Roman" w:hAnsi="Times New Roman" w:cs="Times New Roman"/>
                <w:sz w:val="28"/>
                <w:szCs w:val="28"/>
              </w:rPr>
              <w:t>в случае необходимости автономный дыхательный аппарат или шланговый противогаз, средства подачи сигналов и страховки.</w:t>
            </w:r>
          </w:p>
          <w:p w14:paraId="767EFC10" w14:textId="2BAEF5D6"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E675BB" w:rsidRPr="00A93B33">
              <w:rPr>
                <w:rFonts w:ascii="Times New Roman" w:hAnsi="Times New Roman" w:cs="Times New Roman"/>
                <w:sz w:val="28"/>
                <w:szCs w:val="28"/>
              </w:rPr>
              <w:t xml:space="preserve">обучен </w:t>
            </w:r>
            <w:r w:rsidR="007C42E6" w:rsidRPr="00A93B33">
              <w:rPr>
                <w:rFonts w:ascii="Times New Roman" w:hAnsi="Times New Roman" w:cs="Times New Roman"/>
                <w:sz w:val="28"/>
                <w:szCs w:val="28"/>
              </w:rPr>
              <w:t>поряд</w:t>
            </w:r>
            <w:r w:rsidR="00E675BB" w:rsidRPr="00A93B33">
              <w:rPr>
                <w:rFonts w:ascii="Times New Roman" w:hAnsi="Times New Roman" w:cs="Times New Roman"/>
                <w:sz w:val="28"/>
                <w:szCs w:val="28"/>
              </w:rPr>
              <w:t>ку</w:t>
            </w:r>
            <w:r w:rsidR="007C42E6" w:rsidRPr="00A93B33">
              <w:rPr>
                <w:rFonts w:ascii="Times New Roman" w:hAnsi="Times New Roman" w:cs="Times New Roman"/>
                <w:sz w:val="28"/>
                <w:szCs w:val="28"/>
              </w:rPr>
              <w:t xml:space="preserve"> действий при наступлении нештатной ситуации.</w:t>
            </w:r>
          </w:p>
          <w:p w14:paraId="775B37E6" w14:textId="5DC415DA" w:rsidR="00E675BB" w:rsidRPr="00A93B33" w:rsidRDefault="00344CF0" w:rsidP="00E675BB">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получаю разрешение перед входом в замкнутое пространство</w:t>
            </w:r>
            <w:r w:rsidR="00207A0F">
              <w:rPr>
                <w:rFonts w:ascii="Times New Roman" w:hAnsi="Times New Roman" w:cs="Times New Roman"/>
                <w:sz w:val="28"/>
                <w:szCs w:val="28"/>
              </w:rPr>
              <w:t>.</w:t>
            </w:r>
          </w:p>
          <w:p w14:paraId="0098E3EF" w14:textId="048A2934" w:rsidR="00344CF0" w:rsidRPr="00A93B33" w:rsidRDefault="00E675BB" w:rsidP="00E675BB">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приступаю к работе в присутствии </w:t>
            </w:r>
            <w:r w:rsidRPr="00A93B33">
              <w:rPr>
                <w:rFonts w:ascii="Times New Roman" w:hAnsi="Times New Roman" w:cs="Times New Roman"/>
                <w:sz w:val="28"/>
                <w:szCs w:val="28"/>
              </w:rPr>
              <w:lastRenderedPageBreak/>
              <w:t>страхующего работника и ответственного лица</w:t>
            </w:r>
          </w:p>
        </w:tc>
      </w:tr>
      <w:tr w:rsidR="0000366B" w:rsidRPr="005C1672" w14:paraId="7A33FC50" w14:textId="77777777" w:rsidTr="00BC4BA9">
        <w:tc>
          <w:tcPr>
            <w:tcW w:w="305" w:type="pct"/>
            <w:vAlign w:val="center"/>
          </w:tcPr>
          <w:p w14:paraId="0F4FBFCF" w14:textId="422FD8A1"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017E2711" w14:textId="467840A7" w:rsidR="00344CF0" w:rsidRPr="00A93B33" w:rsidRDefault="00064838" w:rsidP="009452A4">
            <w:pPr>
              <w:jc w:val="center"/>
              <w:rPr>
                <w:rFonts w:ascii="Times New Roman" w:hAnsi="Times New Roman" w:cs="Times New Roman"/>
                <w:noProof/>
                <w:sz w:val="28"/>
                <w:szCs w:val="28"/>
                <w:lang w:eastAsia="ru-RU"/>
              </w:rPr>
            </w:pPr>
            <w:r w:rsidRPr="00A93B33">
              <w:rPr>
                <w:rFonts w:eastAsia="Times New Roman"/>
                <w:noProof/>
                <w:sz w:val="28"/>
                <w:szCs w:val="28"/>
                <w:lang w:eastAsia="ru-RU"/>
              </w:rPr>
              <w:drawing>
                <wp:inline distT="0" distB="0" distL="0" distR="0" wp14:anchorId="412FF615" wp14:editId="1A7C55E0">
                  <wp:extent cx="1726630" cy="1736724"/>
                  <wp:effectExtent l="57150" t="19050" r="64135" b="92710"/>
                  <wp:docPr id="14" name="Рисунок 14" descr="cid:3903A607-274A-4B91-BE7B-2B5E0E71B12F-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903A607-274A-4B91-BE7B-2B5E0E71B12F-L0-00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741311" cy="1751490"/>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5FAD79DC" w14:textId="77777777"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Состояние здоровья</w:t>
            </w:r>
          </w:p>
        </w:tc>
        <w:tc>
          <w:tcPr>
            <w:tcW w:w="921" w:type="pct"/>
            <w:vAlign w:val="center"/>
          </w:tcPr>
          <w:p w14:paraId="7C076CA6" w14:textId="17221D09" w:rsidR="00344CF0" w:rsidRPr="00A93B33" w:rsidRDefault="00344CF0" w:rsidP="00C502F7">
            <w:pPr>
              <w:spacing w:line="288" w:lineRule="auto"/>
              <w:jc w:val="center"/>
              <w:rPr>
                <w:rFonts w:ascii="Times New Roman" w:hAnsi="Times New Roman" w:cs="Times New Roman"/>
                <w:color w:val="0070C0"/>
                <w:sz w:val="28"/>
                <w:szCs w:val="28"/>
              </w:rPr>
            </w:pPr>
            <w:r w:rsidRPr="00A93B33">
              <w:rPr>
                <w:rFonts w:ascii="Times New Roman" w:hAnsi="Times New Roman" w:cs="Times New Roman"/>
                <w:sz w:val="28"/>
                <w:szCs w:val="28"/>
              </w:rPr>
              <w:t>Не приступайте к выполнению работ при плохом самочувствии</w:t>
            </w:r>
          </w:p>
        </w:tc>
        <w:tc>
          <w:tcPr>
            <w:tcW w:w="1964" w:type="pct"/>
            <w:vAlign w:val="center"/>
          </w:tcPr>
          <w:p w14:paraId="036FA9FA" w14:textId="35FFD2B5"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прекращаю работу, если чувствую усталость или состояние здоровья не позволяет мне выполнять ее безопасно.</w:t>
            </w:r>
          </w:p>
          <w:p w14:paraId="6DD882B5" w14:textId="77777777"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немедленно обращаюсь в здравпункт и оповещаю своего руководителя об ухудшении моего здоровья или здоровья моих коллег.</w:t>
            </w:r>
          </w:p>
          <w:p w14:paraId="261B3E03" w14:textId="0BC41C4C"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информирую своего руководителя о моих противопоказаниях к работе по состоянию здоровья и о принимаемых лекарственных средствах, которые могут повлиять на мою способность выполнять работу безопасно.</w:t>
            </w:r>
          </w:p>
          <w:p w14:paraId="7E26AE10" w14:textId="700802CE"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своевременно прохожу медицинские осмотры. </w:t>
            </w:r>
          </w:p>
          <w:p w14:paraId="70D36E1B" w14:textId="45FE2A78" w:rsidR="00344CF0" w:rsidRPr="00A93B33" w:rsidRDefault="000C1AAE" w:rsidP="000C1AAE">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соблюдаю дистанцию 1,5 метра и применяю медицинские маски п</w:t>
            </w:r>
            <w:r w:rsidR="00344CF0" w:rsidRPr="00A93B33">
              <w:rPr>
                <w:rFonts w:ascii="Times New Roman" w:hAnsi="Times New Roman" w:cs="Times New Roman"/>
                <w:sz w:val="28"/>
                <w:szCs w:val="28"/>
              </w:rPr>
              <w:t xml:space="preserve">ри возникновении </w:t>
            </w:r>
            <w:r w:rsidR="0011609D" w:rsidRPr="00A93B33">
              <w:rPr>
                <w:rFonts w:ascii="Times New Roman" w:hAnsi="Times New Roman" w:cs="Times New Roman"/>
                <w:sz w:val="28"/>
                <w:szCs w:val="28"/>
              </w:rPr>
              <w:t xml:space="preserve">у меня </w:t>
            </w:r>
            <w:r w:rsidR="00344CF0" w:rsidRPr="00A93B33">
              <w:rPr>
                <w:rFonts w:ascii="Times New Roman" w:hAnsi="Times New Roman" w:cs="Times New Roman"/>
                <w:sz w:val="28"/>
                <w:szCs w:val="28"/>
              </w:rPr>
              <w:t>признак</w:t>
            </w:r>
            <w:r w:rsidR="00B422FD" w:rsidRPr="00A93B33">
              <w:rPr>
                <w:rFonts w:ascii="Times New Roman" w:hAnsi="Times New Roman" w:cs="Times New Roman"/>
                <w:sz w:val="28"/>
                <w:szCs w:val="28"/>
              </w:rPr>
              <w:t>ов ОРВИ</w:t>
            </w:r>
          </w:p>
        </w:tc>
      </w:tr>
      <w:tr w:rsidR="0000366B" w:rsidRPr="005C1672" w14:paraId="28518EA3" w14:textId="77777777" w:rsidTr="00BC4BA9">
        <w:tc>
          <w:tcPr>
            <w:tcW w:w="305" w:type="pct"/>
            <w:vAlign w:val="center"/>
          </w:tcPr>
          <w:p w14:paraId="7969D401" w14:textId="143C2A91"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6BF72551" w14:textId="04EFB1D8" w:rsidR="00344CF0" w:rsidRPr="00A93B33" w:rsidRDefault="00064838" w:rsidP="009452A4">
            <w:pPr>
              <w:jc w:val="center"/>
              <w:rPr>
                <w:rFonts w:ascii="Times New Roman" w:hAnsi="Times New Roman" w:cs="Times New Roman"/>
                <w:noProof/>
                <w:sz w:val="28"/>
                <w:szCs w:val="28"/>
                <w:lang w:eastAsia="ru-RU"/>
              </w:rPr>
            </w:pPr>
            <w:r w:rsidRPr="00A93B33">
              <w:rPr>
                <w:rFonts w:eastAsia="Times New Roman"/>
                <w:noProof/>
                <w:sz w:val="28"/>
                <w:szCs w:val="28"/>
                <w:lang w:eastAsia="ru-RU"/>
              </w:rPr>
              <w:drawing>
                <wp:inline distT="0" distB="0" distL="0" distR="0" wp14:anchorId="05542203" wp14:editId="1D453EE8">
                  <wp:extent cx="1770882" cy="1781238"/>
                  <wp:effectExtent l="57150" t="19050" r="58420" b="85725"/>
                  <wp:docPr id="17" name="Рисунок 17" descr="cid:70864A4C-BB22-498E-9E51-918AF65CEAEA-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0864A4C-BB22-498E-9E51-918AF65CEAEA-L0-00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783052" cy="1793480"/>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035F977B" w14:textId="77777777"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 xml:space="preserve">Запрет употребления алкоголя, наркотиков и иных запрещённых веществ </w:t>
            </w:r>
          </w:p>
        </w:tc>
        <w:tc>
          <w:tcPr>
            <w:tcW w:w="921" w:type="pct"/>
            <w:vAlign w:val="center"/>
          </w:tcPr>
          <w:p w14:paraId="5FFD21B3" w14:textId="08E0E7A4" w:rsidR="00344CF0" w:rsidRPr="00A93B33" w:rsidRDefault="009F44B2" w:rsidP="00C502F7">
            <w:pPr>
              <w:spacing w:line="288" w:lineRule="auto"/>
              <w:jc w:val="center"/>
              <w:rPr>
                <w:rFonts w:ascii="Times New Roman" w:hAnsi="Times New Roman" w:cs="Times New Roman"/>
                <w:color w:val="0070C0"/>
                <w:sz w:val="28"/>
                <w:szCs w:val="28"/>
              </w:rPr>
            </w:pPr>
            <w:r w:rsidRPr="00A93B33">
              <w:rPr>
                <w:rFonts w:ascii="Times New Roman" w:hAnsi="Times New Roman" w:cs="Times New Roman"/>
                <w:sz w:val="28"/>
                <w:szCs w:val="28"/>
              </w:rPr>
              <w:t>Не употребляйте алкоголь, наркотики и иные запрещенные</w:t>
            </w:r>
            <w:r w:rsidR="00344CF0" w:rsidRPr="00A93B33">
              <w:rPr>
                <w:rFonts w:ascii="Times New Roman" w:hAnsi="Times New Roman" w:cs="Times New Roman"/>
                <w:sz w:val="28"/>
                <w:szCs w:val="28"/>
              </w:rPr>
              <w:t xml:space="preserve"> </w:t>
            </w:r>
            <w:r w:rsidRPr="00A93B33">
              <w:rPr>
                <w:rFonts w:ascii="Times New Roman" w:hAnsi="Times New Roman" w:cs="Times New Roman"/>
                <w:sz w:val="28"/>
                <w:szCs w:val="28"/>
              </w:rPr>
              <w:t>вещества</w:t>
            </w:r>
          </w:p>
        </w:tc>
        <w:tc>
          <w:tcPr>
            <w:tcW w:w="1964" w:type="pct"/>
            <w:vAlign w:val="center"/>
          </w:tcPr>
          <w:p w14:paraId="7C956BD3" w14:textId="5C76AFE6" w:rsidR="00A55663"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знаю, что запрещено находиться в состоянии алкогольного, наркотического или иного ток</w:t>
            </w:r>
            <w:r w:rsidR="003F2198" w:rsidRPr="00A93B33">
              <w:rPr>
                <w:rFonts w:ascii="Times New Roman" w:hAnsi="Times New Roman" w:cs="Times New Roman"/>
                <w:sz w:val="28"/>
                <w:szCs w:val="28"/>
              </w:rPr>
              <w:t xml:space="preserve">сического опьянения </w:t>
            </w:r>
            <w:r w:rsidR="00A55663" w:rsidRPr="00A93B33">
              <w:rPr>
                <w:rFonts w:ascii="Times New Roman" w:hAnsi="Times New Roman" w:cs="Times New Roman"/>
                <w:sz w:val="28"/>
                <w:szCs w:val="28"/>
              </w:rPr>
              <w:t xml:space="preserve">и соблюдаю эти требования: </w:t>
            </w:r>
          </w:p>
          <w:p w14:paraId="1779D764" w14:textId="45D23A16" w:rsidR="00A55663" w:rsidRPr="00A93B33" w:rsidRDefault="00A55663" w:rsidP="00A55663">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на объектах выполнения работ;</w:t>
            </w:r>
          </w:p>
          <w:p w14:paraId="4DBAAB7C" w14:textId="32C2F114" w:rsidR="00A55663" w:rsidRPr="00A93B33" w:rsidRDefault="00A55663" w:rsidP="00A55663">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в вахтовых жилых городках</w:t>
            </w:r>
            <w:r w:rsidRPr="00A93B33">
              <w:rPr>
                <w:rFonts w:ascii="Times New Roman" w:hAnsi="Times New Roman" w:cs="Times New Roman"/>
                <w:sz w:val="28"/>
                <w:szCs w:val="28"/>
                <w:lang w:val="en-US"/>
              </w:rPr>
              <w:t>;</w:t>
            </w:r>
          </w:p>
          <w:p w14:paraId="6FF702DE" w14:textId="7009146E" w:rsidR="00A55663" w:rsidRPr="00A93B33" w:rsidRDefault="00A55663" w:rsidP="00A55663">
            <w:pPr>
              <w:pStyle w:val="a8"/>
              <w:numPr>
                <w:ilvl w:val="0"/>
                <w:numId w:val="19"/>
              </w:numPr>
              <w:spacing w:after="160" w:line="288" w:lineRule="auto"/>
              <w:jc w:val="both"/>
              <w:rPr>
                <w:rFonts w:ascii="Times New Roman" w:hAnsi="Times New Roman" w:cs="Times New Roman"/>
                <w:sz w:val="28"/>
                <w:szCs w:val="28"/>
              </w:rPr>
            </w:pPr>
            <w:r w:rsidRPr="00A93B33">
              <w:rPr>
                <w:rFonts w:ascii="Times New Roman" w:hAnsi="Times New Roman" w:cs="Times New Roman"/>
                <w:sz w:val="28"/>
                <w:szCs w:val="28"/>
              </w:rPr>
              <w:t>во время пути на работу</w:t>
            </w:r>
            <w:r w:rsidR="00C8310E" w:rsidRPr="00A93B33">
              <w:rPr>
                <w:rFonts w:ascii="Times New Roman" w:hAnsi="Times New Roman" w:cs="Times New Roman"/>
                <w:sz w:val="28"/>
                <w:szCs w:val="28"/>
              </w:rPr>
              <w:t>/с работы</w:t>
            </w:r>
            <w:r w:rsidRPr="00A93B33">
              <w:rPr>
                <w:rFonts w:ascii="Times New Roman" w:hAnsi="Times New Roman" w:cs="Times New Roman"/>
                <w:sz w:val="28"/>
                <w:szCs w:val="28"/>
              </w:rPr>
              <w:t>.</w:t>
            </w:r>
          </w:p>
          <w:p w14:paraId="52B9C6E0" w14:textId="0626B59F" w:rsidR="00A55663"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знаю, что запрещено </w:t>
            </w:r>
            <w:r w:rsidR="00A55663" w:rsidRPr="00A93B33">
              <w:rPr>
                <w:rFonts w:ascii="Times New Roman" w:hAnsi="Times New Roman" w:cs="Times New Roman"/>
                <w:sz w:val="28"/>
                <w:szCs w:val="28"/>
              </w:rPr>
              <w:t xml:space="preserve">завозить и </w:t>
            </w:r>
            <w:r w:rsidRPr="00A93B33">
              <w:rPr>
                <w:rFonts w:ascii="Times New Roman" w:hAnsi="Times New Roman" w:cs="Times New Roman"/>
                <w:sz w:val="28"/>
                <w:szCs w:val="28"/>
              </w:rPr>
              <w:t>употреблять алкогольные, наркотичес</w:t>
            </w:r>
            <w:r w:rsidR="00A55663" w:rsidRPr="00A93B33">
              <w:rPr>
                <w:rFonts w:ascii="Times New Roman" w:hAnsi="Times New Roman" w:cs="Times New Roman"/>
                <w:sz w:val="28"/>
                <w:szCs w:val="28"/>
              </w:rPr>
              <w:t>кие и иные запрещенные вещества и соблюдаю эти требования:</w:t>
            </w:r>
          </w:p>
          <w:p w14:paraId="1A542505" w14:textId="5CB2FAF8" w:rsidR="00A55663" w:rsidRPr="00A93B33" w:rsidRDefault="00344CF0" w:rsidP="00A55663">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 xml:space="preserve">на объектах </w:t>
            </w:r>
            <w:r w:rsidR="003F2198" w:rsidRPr="00A93B33">
              <w:rPr>
                <w:rFonts w:ascii="Times New Roman" w:hAnsi="Times New Roman" w:cs="Times New Roman"/>
                <w:sz w:val="28"/>
                <w:szCs w:val="28"/>
              </w:rPr>
              <w:t>выполнения работ</w:t>
            </w:r>
            <w:r w:rsidR="00A55663" w:rsidRPr="00A93B33">
              <w:rPr>
                <w:rFonts w:ascii="Times New Roman" w:hAnsi="Times New Roman" w:cs="Times New Roman"/>
                <w:sz w:val="28"/>
                <w:szCs w:val="28"/>
                <w:lang w:val="en-US"/>
              </w:rPr>
              <w:t>;</w:t>
            </w:r>
          </w:p>
          <w:p w14:paraId="7B2BDF5A" w14:textId="4B95D013" w:rsidR="00A55663" w:rsidRPr="00A93B33" w:rsidRDefault="00A55663" w:rsidP="00A55663">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в вахтовых жилых городках;</w:t>
            </w:r>
          </w:p>
          <w:p w14:paraId="0417FB3C" w14:textId="1A6D4937" w:rsidR="00344CF0" w:rsidRPr="00A93B33" w:rsidRDefault="007C6BE5" w:rsidP="00A55663">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во время</w:t>
            </w:r>
            <w:r w:rsidR="00344CF0" w:rsidRPr="00A93B33">
              <w:rPr>
                <w:rFonts w:ascii="Times New Roman" w:hAnsi="Times New Roman" w:cs="Times New Roman"/>
                <w:sz w:val="28"/>
                <w:szCs w:val="28"/>
              </w:rPr>
              <w:t xml:space="preserve"> пути на </w:t>
            </w:r>
            <w:r w:rsidRPr="00A93B33">
              <w:rPr>
                <w:rFonts w:ascii="Times New Roman" w:hAnsi="Times New Roman" w:cs="Times New Roman"/>
                <w:sz w:val="28"/>
                <w:szCs w:val="28"/>
              </w:rPr>
              <w:t>работу</w:t>
            </w:r>
            <w:r w:rsidR="000447B6" w:rsidRPr="00A93B33">
              <w:rPr>
                <w:rFonts w:ascii="Times New Roman" w:hAnsi="Times New Roman" w:cs="Times New Roman"/>
                <w:sz w:val="28"/>
                <w:szCs w:val="28"/>
              </w:rPr>
              <w:t>/с работы</w:t>
            </w:r>
            <w:r w:rsidR="00344CF0" w:rsidRPr="00A93B33">
              <w:rPr>
                <w:rFonts w:ascii="Times New Roman" w:hAnsi="Times New Roman" w:cs="Times New Roman"/>
                <w:sz w:val="28"/>
                <w:szCs w:val="28"/>
              </w:rPr>
              <w:t>.</w:t>
            </w:r>
          </w:p>
          <w:p w14:paraId="270DDC61" w14:textId="70FC13A9" w:rsidR="00344CF0"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знаю, что запрещено хранить, продавать и распространять алкогольные, наркотические и другие запрещенные вещества и соблюдаю это.</w:t>
            </w:r>
          </w:p>
          <w:p w14:paraId="098CB7F5" w14:textId="77777777" w:rsidR="00E47B91" w:rsidRPr="00A93B33" w:rsidRDefault="00344CF0"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сообщаю своему непосредственному руководителю об известных или планируемых случаях употребления, продажи или распростр</w:t>
            </w:r>
            <w:r w:rsidR="00F2242A" w:rsidRPr="00A93B33">
              <w:rPr>
                <w:rFonts w:ascii="Times New Roman" w:hAnsi="Times New Roman" w:cs="Times New Roman"/>
                <w:sz w:val="28"/>
                <w:szCs w:val="28"/>
              </w:rPr>
              <w:t>анения алкогольных, наркотически</w:t>
            </w:r>
            <w:r w:rsidRPr="00A93B33">
              <w:rPr>
                <w:rFonts w:ascii="Times New Roman" w:hAnsi="Times New Roman" w:cs="Times New Roman"/>
                <w:sz w:val="28"/>
                <w:szCs w:val="28"/>
              </w:rPr>
              <w:t xml:space="preserve">х и </w:t>
            </w:r>
            <w:r w:rsidRPr="00A93B33">
              <w:rPr>
                <w:rFonts w:ascii="Times New Roman" w:hAnsi="Times New Roman" w:cs="Times New Roman"/>
                <w:sz w:val="28"/>
                <w:szCs w:val="28"/>
              </w:rPr>
              <w:lastRenderedPageBreak/>
              <w:t>других запрещенных веществ</w:t>
            </w:r>
            <w:r w:rsidR="00E47B91" w:rsidRPr="00A93B33">
              <w:rPr>
                <w:rFonts w:ascii="Times New Roman" w:hAnsi="Times New Roman" w:cs="Times New Roman"/>
                <w:sz w:val="28"/>
                <w:szCs w:val="28"/>
              </w:rPr>
              <w:t>:</w:t>
            </w:r>
            <w:r w:rsidRPr="00A93B33">
              <w:rPr>
                <w:rFonts w:ascii="Times New Roman" w:hAnsi="Times New Roman" w:cs="Times New Roman"/>
                <w:sz w:val="28"/>
                <w:szCs w:val="28"/>
              </w:rPr>
              <w:t xml:space="preserve"> </w:t>
            </w:r>
          </w:p>
          <w:p w14:paraId="55FD2F73" w14:textId="19129831" w:rsidR="00E47B91" w:rsidRPr="00A93B33" w:rsidRDefault="00344CF0" w:rsidP="00E47B91">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 xml:space="preserve">на объектах </w:t>
            </w:r>
            <w:r w:rsidR="009710F2" w:rsidRPr="00A93B33">
              <w:rPr>
                <w:rFonts w:ascii="Times New Roman" w:hAnsi="Times New Roman" w:cs="Times New Roman"/>
                <w:sz w:val="28"/>
                <w:szCs w:val="28"/>
              </w:rPr>
              <w:t>выполнения работ</w:t>
            </w:r>
            <w:r w:rsidR="00E47B91" w:rsidRPr="00A93B33">
              <w:rPr>
                <w:rFonts w:ascii="Times New Roman" w:hAnsi="Times New Roman" w:cs="Times New Roman"/>
                <w:sz w:val="28"/>
                <w:szCs w:val="28"/>
                <w:lang w:val="en-US"/>
              </w:rPr>
              <w:t>;</w:t>
            </w:r>
          </w:p>
          <w:p w14:paraId="51BEF1CC" w14:textId="53137F42" w:rsidR="00E47B91" w:rsidRPr="00A93B33" w:rsidRDefault="00E47B91" w:rsidP="00E47B91">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в вахтовых жилых городках;</w:t>
            </w:r>
          </w:p>
          <w:p w14:paraId="5A3E6FBD" w14:textId="7ACCB6D0" w:rsidR="00344CF0" w:rsidRPr="00A93B33" w:rsidRDefault="007C6BE5" w:rsidP="00E47B91">
            <w:pPr>
              <w:pStyle w:val="a8"/>
              <w:numPr>
                <w:ilvl w:val="0"/>
                <w:numId w:val="19"/>
              </w:numPr>
              <w:spacing w:line="288" w:lineRule="auto"/>
              <w:jc w:val="both"/>
              <w:rPr>
                <w:rFonts w:ascii="Times New Roman" w:hAnsi="Times New Roman" w:cs="Times New Roman"/>
                <w:sz w:val="28"/>
                <w:szCs w:val="28"/>
              </w:rPr>
            </w:pPr>
            <w:r w:rsidRPr="00A93B33">
              <w:rPr>
                <w:rFonts w:ascii="Times New Roman" w:hAnsi="Times New Roman" w:cs="Times New Roman"/>
                <w:sz w:val="28"/>
                <w:szCs w:val="28"/>
              </w:rPr>
              <w:t>по пути на работу</w:t>
            </w:r>
            <w:r w:rsidR="00A93B33">
              <w:rPr>
                <w:rFonts w:ascii="Times New Roman" w:hAnsi="Times New Roman" w:cs="Times New Roman"/>
                <w:sz w:val="28"/>
                <w:szCs w:val="28"/>
              </w:rPr>
              <w:t>/с работы</w:t>
            </w:r>
          </w:p>
        </w:tc>
      </w:tr>
      <w:tr w:rsidR="0000366B" w:rsidRPr="005C1672" w14:paraId="239F6A31" w14:textId="77777777" w:rsidTr="00BC4BA9">
        <w:tc>
          <w:tcPr>
            <w:tcW w:w="305" w:type="pct"/>
            <w:vAlign w:val="center"/>
          </w:tcPr>
          <w:p w14:paraId="3FE7EF11" w14:textId="77777777" w:rsidR="00344CF0" w:rsidRPr="00A93B33" w:rsidRDefault="00344CF0"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3FCB3F75" w14:textId="514A3D28" w:rsidR="00344CF0" w:rsidRPr="00A93B33" w:rsidRDefault="005257AB" w:rsidP="00AA715B">
            <w:pPr>
              <w:jc w:val="center"/>
              <w:rPr>
                <w:noProof/>
                <w:sz w:val="28"/>
                <w:szCs w:val="28"/>
                <w:lang w:eastAsia="ru-RU"/>
              </w:rPr>
            </w:pPr>
            <w:r w:rsidRPr="00A93B33">
              <w:rPr>
                <w:noProof/>
                <w:sz w:val="28"/>
                <w:szCs w:val="28"/>
                <w:lang w:eastAsia="ru-RU"/>
              </w:rPr>
              <w:drawing>
                <wp:inline distT="0" distB="0" distL="0" distR="0" wp14:anchorId="703884DA" wp14:editId="12146023">
                  <wp:extent cx="1793586" cy="1805368"/>
                  <wp:effectExtent l="57150" t="19050" r="54610" b="99695"/>
                  <wp:docPr id="11" name="Рисунок 11" descr="cid:846811073019318824779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46811073019318824779811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15104" cy="1827028"/>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734E5500" w14:textId="0C7CF836" w:rsidR="00344CF0" w:rsidRPr="00A93B33" w:rsidRDefault="00344CF0"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Применение СИЗ</w:t>
            </w:r>
          </w:p>
        </w:tc>
        <w:tc>
          <w:tcPr>
            <w:tcW w:w="921" w:type="pct"/>
            <w:vAlign w:val="center"/>
          </w:tcPr>
          <w:p w14:paraId="39C2C0C1" w14:textId="2EF7863C" w:rsidR="00344CF0" w:rsidRPr="00A93B33" w:rsidRDefault="004B38C5" w:rsidP="00C502F7">
            <w:pPr>
              <w:spacing w:line="288" w:lineRule="auto"/>
              <w:jc w:val="center"/>
              <w:rPr>
                <w:rFonts w:ascii="Times New Roman" w:hAnsi="Times New Roman" w:cs="Times New Roman"/>
                <w:color w:val="0070C0"/>
                <w:sz w:val="28"/>
                <w:szCs w:val="28"/>
              </w:rPr>
            </w:pPr>
            <w:r w:rsidRPr="00A93B33">
              <w:rPr>
                <w:rFonts w:ascii="Times New Roman" w:hAnsi="Times New Roman" w:cs="Times New Roman"/>
                <w:sz w:val="28"/>
                <w:szCs w:val="28"/>
              </w:rPr>
              <w:t>Применяйте средства индивидуальной защиты</w:t>
            </w:r>
            <w:r w:rsidR="00520117" w:rsidRPr="00A93B33">
              <w:rPr>
                <w:rFonts w:ascii="Times New Roman" w:hAnsi="Times New Roman" w:cs="Times New Roman"/>
                <w:sz w:val="28"/>
                <w:szCs w:val="28"/>
              </w:rPr>
              <w:t xml:space="preserve"> на производственных площадках и при проведении работ</w:t>
            </w:r>
          </w:p>
        </w:tc>
        <w:tc>
          <w:tcPr>
            <w:tcW w:w="1964" w:type="pct"/>
            <w:vAlign w:val="center"/>
          </w:tcPr>
          <w:p w14:paraId="60E8EDD4" w14:textId="36ABE18F" w:rsidR="009F44B2" w:rsidRPr="00A93B33" w:rsidRDefault="00B355B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w:t>
            </w:r>
            <w:r w:rsidR="003105C1" w:rsidRPr="00A93B33">
              <w:rPr>
                <w:rFonts w:ascii="Times New Roman" w:hAnsi="Times New Roman" w:cs="Times New Roman"/>
                <w:sz w:val="28"/>
                <w:szCs w:val="28"/>
              </w:rPr>
              <w:t xml:space="preserve">обучен порядку </w:t>
            </w:r>
            <w:r w:rsidRPr="00A93B33">
              <w:rPr>
                <w:rFonts w:ascii="Times New Roman" w:hAnsi="Times New Roman" w:cs="Times New Roman"/>
                <w:sz w:val="28"/>
                <w:szCs w:val="28"/>
              </w:rPr>
              <w:t>примен</w:t>
            </w:r>
            <w:r w:rsidR="003105C1" w:rsidRPr="00A93B33">
              <w:rPr>
                <w:rFonts w:ascii="Times New Roman" w:hAnsi="Times New Roman" w:cs="Times New Roman"/>
                <w:sz w:val="28"/>
                <w:szCs w:val="28"/>
              </w:rPr>
              <w:t xml:space="preserve">ения </w:t>
            </w:r>
            <w:r w:rsidR="009F44B2" w:rsidRPr="00A93B33">
              <w:rPr>
                <w:rFonts w:ascii="Times New Roman" w:hAnsi="Times New Roman" w:cs="Times New Roman"/>
                <w:sz w:val="28"/>
                <w:szCs w:val="28"/>
              </w:rPr>
              <w:t>СИЗ</w:t>
            </w:r>
            <w:r w:rsidR="0004446E" w:rsidRPr="00A93B33">
              <w:rPr>
                <w:rFonts w:ascii="Times New Roman" w:hAnsi="Times New Roman" w:cs="Times New Roman"/>
                <w:sz w:val="28"/>
                <w:szCs w:val="28"/>
              </w:rPr>
              <w:t xml:space="preserve"> на объекте</w:t>
            </w:r>
            <w:r w:rsidR="009F44B2" w:rsidRPr="00A93B33">
              <w:rPr>
                <w:rFonts w:ascii="Times New Roman" w:hAnsi="Times New Roman" w:cs="Times New Roman"/>
                <w:sz w:val="28"/>
                <w:szCs w:val="28"/>
              </w:rPr>
              <w:t>.</w:t>
            </w:r>
          </w:p>
          <w:p w14:paraId="73BEED22" w14:textId="2E688BB6" w:rsidR="00344CF0" w:rsidRPr="00A93B33" w:rsidRDefault="00B355B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использую</w:t>
            </w:r>
            <w:r w:rsidR="004B38C5" w:rsidRPr="00A93B33">
              <w:rPr>
                <w:rFonts w:ascii="Times New Roman" w:hAnsi="Times New Roman" w:cs="Times New Roman"/>
                <w:sz w:val="28"/>
                <w:szCs w:val="28"/>
              </w:rPr>
              <w:t xml:space="preserve"> СИЗ в соответствии с установленными для вида работ и (или) производственного объекта требованиями</w:t>
            </w:r>
            <w:r w:rsidR="009F44B2" w:rsidRPr="00A93B33">
              <w:rPr>
                <w:rFonts w:ascii="Times New Roman" w:hAnsi="Times New Roman" w:cs="Times New Roman"/>
                <w:sz w:val="28"/>
                <w:szCs w:val="28"/>
              </w:rPr>
              <w:t>.</w:t>
            </w:r>
          </w:p>
          <w:p w14:paraId="274834D1" w14:textId="574FB7E7" w:rsidR="009F44B2" w:rsidRPr="00A93B33" w:rsidRDefault="00B355B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w:t>
            </w:r>
            <w:r w:rsidR="00632B92" w:rsidRPr="00A93B33">
              <w:rPr>
                <w:rFonts w:ascii="Times New Roman" w:hAnsi="Times New Roman" w:cs="Times New Roman"/>
                <w:sz w:val="28"/>
                <w:szCs w:val="28"/>
              </w:rPr>
              <w:t>роверяю</w:t>
            </w:r>
            <w:r w:rsidR="009F44B2" w:rsidRPr="00A93B33">
              <w:rPr>
                <w:rFonts w:ascii="Times New Roman" w:hAnsi="Times New Roman" w:cs="Times New Roman"/>
                <w:sz w:val="28"/>
                <w:szCs w:val="28"/>
              </w:rPr>
              <w:t xml:space="preserve"> СИЗ на предмет наличия дефектов и повреждений до и после использования </w:t>
            </w:r>
            <w:r w:rsidR="003105C1" w:rsidRPr="00A93B33">
              <w:rPr>
                <w:rFonts w:ascii="Times New Roman" w:hAnsi="Times New Roman" w:cs="Times New Roman"/>
                <w:sz w:val="28"/>
                <w:szCs w:val="28"/>
              </w:rPr>
              <w:t>(</w:t>
            </w:r>
            <w:r w:rsidR="009F44B2" w:rsidRPr="00A93B33">
              <w:rPr>
                <w:rFonts w:ascii="Times New Roman" w:hAnsi="Times New Roman" w:cs="Times New Roman"/>
                <w:sz w:val="28"/>
                <w:szCs w:val="28"/>
              </w:rPr>
              <w:t xml:space="preserve">при необходимости </w:t>
            </w:r>
            <w:r w:rsidR="003105C1" w:rsidRPr="00A93B33">
              <w:rPr>
                <w:rFonts w:ascii="Times New Roman" w:hAnsi="Times New Roman" w:cs="Times New Roman"/>
                <w:sz w:val="28"/>
                <w:szCs w:val="28"/>
              </w:rPr>
              <w:t>ремонта или</w:t>
            </w:r>
            <w:r w:rsidR="009F44B2" w:rsidRPr="00A93B33">
              <w:rPr>
                <w:rFonts w:ascii="Times New Roman" w:hAnsi="Times New Roman" w:cs="Times New Roman"/>
                <w:sz w:val="28"/>
                <w:szCs w:val="28"/>
              </w:rPr>
              <w:t xml:space="preserve"> замен</w:t>
            </w:r>
            <w:r w:rsidR="003105C1" w:rsidRPr="00A93B33">
              <w:rPr>
                <w:rFonts w:ascii="Times New Roman" w:hAnsi="Times New Roman" w:cs="Times New Roman"/>
                <w:sz w:val="28"/>
                <w:szCs w:val="28"/>
              </w:rPr>
              <w:t>ы СИЗ сообщаю непосредственному руководителю)</w:t>
            </w:r>
            <w:r w:rsidR="009F44B2" w:rsidRPr="00A93B33">
              <w:rPr>
                <w:rFonts w:ascii="Times New Roman" w:hAnsi="Times New Roman" w:cs="Times New Roman"/>
                <w:sz w:val="28"/>
                <w:szCs w:val="28"/>
              </w:rPr>
              <w:t>.</w:t>
            </w:r>
          </w:p>
          <w:p w14:paraId="284F03C4" w14:textId="4D2976CB" w:rsidR="0004446E" w:rsidRPr="00A93B33" w:rsidRDefault="0004446E"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использую защитную каску с исправным подбородочным ремешком, зафиксированным на подбородке.</w:t>
            </w:r>
          </w:p>
          <w:p w14:paraId="4ABF34AB" w14:textId="5A30DBEB" w:rsidR="0004446E" w:rsidRPr="00A93B33" w:rsidRDefault="00B422FD"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надеваю поверх используемых</w:t>
            </w:r>
            <w:r w:rsidR="0004446E" w:rsidRPr="00A93B33">
              <w:rPr>
                <w:rFonts w:ascii="Times New Roman" w:hAnsi="Times New Roman" w:cs="Times New Roman"/>
                <w:sz w:val="28"/>
                <w:szCs w:val="28"/>
              </w:rPr>
              <w:t xml:space="preserve"> мной очков </w:t>
            </w:r>
            <w:r w:rsidR="00EA395D" w:rsidRPr="00A93B33">
              <w:rPr>
                <w:rFonts w:ascii="Times New Roman" w:hAnsi="Times New Roman" w:cs="Times New Roman"/>
                <w:sz w:val="28"/>
                <w:szCs w:val="28"/>
              </w:rPr>
              <w:t xml:space="preserve">с диоптриями - </w:t>
            </w:r>
            <w:r w:rsidR="0004446E" w:rsidRPr="00A93B33">
              <w:rPr>
                <w:rFonts w:ascii="Times New Roman" w:hAnsi="Times New Roman" w:cs="Times New Roman"/>
                <w:sz w:val="28"/>
                <w:szCs w:val="28"/>
              </w:rPr>
              <w:t>защитные очки.</w:t>
            </w:r>
          </w:p>
          <w:p w14:paraId="23C5569C" w14:textId="62A3217A" w:rsidR="004B38C5" w:rsidRPr="00A93B33" w:rsidRDefault="004B38C5" w:rsidP="00C502F7">
            <w:pPr>
              <w:spacing w:line="288" w:lineRule="auto"/>
              <w:jc w:val="both"/>
              <w:rPr>
                <w:rFonts w:ascii="Times New Roman" w:hAnsi="Times New Roman" w:cs="Times New Roman"/>
                <w:b/>
                <w:sz w:val="28"/>
                <w:szCs w:val="28"/>
              </w:rPr>
            </w:pPr>
            <w:r w:rsidRPr="00A93B33">
              <w:rPr>
                <w:rFonts w:ascii="Times New Roman" w:hAnsi="Times New Roman" w:cs="Times New Roman"/>
                <w:b/>
                <w:sz w:val="28"/>
                <w:szCs w:val="28"/>
              </w:rPr>
              <w:t>Если вы руководитель работ или лицо ответственное за выполнение работ:</w:t>
            </w:r>
          </w:p>
          <w:p w14:paraId="51476C1C" w14:textId="03B6C657" w:rsidR="004B38C5" w:rsidRPr="00A93B33" w:rsidRDefault="00B422FD" w:rsidP="00C502F7">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проверяю д</w:t>
            </w:r>
            <w:r w:rsidR="004B38C5" w:rsidRPr="00A93B33">
              <w:rPr>
                <w:rFonts w:ascii="Times New Roman" w:hAnsi="Times New Roman" w:cs="Times New Roman"/>
                <w:sz w:val="28"/>
                <w:szCs w:val="28"/>
              </w:rPr>
              <w:t xml:space="preserve">о начала </w:t>
            </w:r>
            <w:r w:rsidR="009F44B2" w:rsidRPr="00A93B33">
              <w:rPr>
                <w:rFonts w:ascii="Times New Roman" w:hAnsi="Times New Roman" w:cs="Times New Roman"/>
                <w:sz w:val="28"/>
                <w:szCs w:val="28"/>
              </w:rPr>
              <w:t>выполнения</w:t>
            </w:r>
            <w:r w:rsidR="004B38C5" w:rsidRPr="00A93B33">
              <w:rPr>
                <w:rFonts w:ascii="Times New Roman" w:hAnsi="Times New Roman" w:cs="Times New Roman"/>
                <w:sz w:val="28"/>
                <w:szCs w:val="28"/>
              </w:rPr>
              <w:t xml:space="preserve"> работ</w:t>
            </w:r>
            <w:r w:rsidR="00632B92" w:rsidRPr="00A93B33">
              <w:rPr>
                <w:rFonts w:ascii="Times New Roman" w:hAnsi="Times New Roman" w:cs="Times New Roman"/>
                <w:sz w:val="28"/>
                <w:szCs w:val="28"/>
              </w:rPr>
              <w:t xml:space="preserve"> </w:t>
            </w:r>
            <w:r w:rsidR="004B38C5" w:rsidRPr="00A93B33">
              <w:rPr>
                <w:rFonts w:ascii="Times New Roman" w:hAnsi="Times New Roman" w:cs="Times New Roman"/>
                <w:sz w:val="28"/>
                <w:szCs w:val="28"/>
              </w:rPr>
              <w:lastRenderedPageBreak/>
              <w:t xml:space="preserve">у всех </w:t>
            </w:r>
            <w:r w:rsidRPr="00A93B33">
              <w:rPr>
                <w:rFonts w:ascii="Times New Roman" w:hAnsi="Times New Roman" w:cs="Times New Roman"/>
                <w:sz w:val="28"/>
                <w:szCs w:val="28"/>
              </w:rPr>
              <w:t xml:space="preserve">подчиненных </w:t>
            </w:r>
            <w:r w:rsidR="004B38C5" w:rsidRPr="00A93B33">
              <w:rPr>
                <w:rFonts w:ascii="Times New Roman" w:hAnsi="Times New Roman" w:cs="Times New Roman"/>
                <w:sz w:val="28"/>
                <w:szCs w:val="28"/>
              </w:rPr>
              <w:t>работников</w:t>
            </w:r>
            <w:r w:rsidR="009F44B2" w:rsidRPr="00A93B33">
              <w:rPr>
                <w:rFonts w:ascii="Times New Roman" w:hAnsi="Times New Roman" w:cs="Times New Roman"/>
                <w:sz w:val="28"/>
                <w:szCs w:val="28"/>
              </w:rPr>
              <w:t xml:space="preserve"> наличие, комплектность, внешнее состояние и исправность СИЗ, необходимых для безопасного выполнения работ</w:t>
            </w:r>
            <w:r w:rsidR="00632B92" w:rsidRPr="00A93B33">
              <w:rPr>
                <w:rFonts w:ascii="Times New Roman" w:hAnsi="Times New Roman" w:cs="Times New Roman"/>
                <w:sz w:val="28"/>
                <w:szCs w:val="28"/>
              </w:rPr>
              <w:t>.</w:t>
            </w:r>
          </w:p>
          <w:p w14:paraId="1F1FD79D" w14:textId="2F1750DB" w:rsidR="009F44B2" w:rsidRPr="00A93B33" w:rsidRDefault="00632B92" w:rsidP="00C502F7">
            <w:pPr>
              <w:pStyle w:val="a8"/>
              <w:numPr>
                <w:ilvl w:val="0"/>
                <w:numId w:val="1"/>
              </w:numPr>
              <w:spacing w:line="288" w:lineRule="auto"/>
              <w:ind w:left="0" w:firstLine="284"/>
              <w:jc w:val="both"/>
              <w:rPr>
                <w:rFonts w:ascii="Times New Roman" w:hAnsi="Times New Roman" w:cs="Times New Roman"/>
                <w:color w:val="0070C0"/>
                <w:sz w:val="28"/>
                <w:szCs w:val="28"/>
              </w:rPr>
            </w:pPr>
            <w:r w:rsidRPr="00A93B33">
              <w:rPr>
                <w:rFonts w:ascii="Times New Roman" w:hAnsi="Times New Roman" w:cs="Times New Roman"/>
                <w:sz w:val="28"/>
                <w:szCs w:val="28"/>
              </w:rPr>
              <w:t>Я контролирую</w:t>
            </w:r>
            <w:r w:rsidR="009F44B2" w:rsidRPr="00A93B33">
              <w:rPr>
                <w:rFonts w:ascii="Times New Roman" w:hAnsi="Times New Roman" w:cs="Times New Roman"/>
                <w:sz w:val="28"/>
                <w:szCs w:val="28"/>
              </w:rPr>
              <w:t xml:space="preserve"> правильное применение СИЗ работниками в процессе выполнения работ</w:t>
            </w:r>
          </w:p>
        </w:tc>
      </w:tr>
      <w:tr w:rsidR="0000366B" w:rsidRPr="005C1672" w14:paraId="74C8F90C" w14:textId="77777777" w:rsidTr="00BC4BA9">
        <w:tc>
          <w:tcPr>
            <w:tcW w:w="305" w:type="pct"/>
            <w:vAlign w:val="center"/>
          </w:tcPr>
          <w:p w14:paraId="42D78222" w14:textId="77777777" w:rsidR="0000366B" w:rsidRPr="00A93B33" w:rsidRDefault="0000366B" w:rsidP="009D5139">
            <w:pPr>
              <w:pStyle w:val="a8"/>
              <w:numPr>
                <w:ilvl w:val="0"/>
                <w:numId w:val="9"/>
              </w:numPr>
              <w:ind w:left="0" w:firstLine="284"/>
              <w:jc w:val="center"/>
              <w:rPr>
                <w:rFonts w:ascii="Times New Roman" w:hAnsi="Times New Roman" w:cs="Times New Roman"/>
                <w:noProof/>
                <w:sz w:val="28"/>
                <w:szCs w:val="28"/>
                <w:lang w:eastAsia="ru-RU"/>
              </w:rPr>
            </w:pPr>
          </w:p>
        </w:tc>
        <w:tc>
          <w:tcPr>
            <w:tcW w:w="1088" w:type="pct"/>
            <w:vAlign w:val="center"/>
          </w:tcPr>
          <w:p w14:paraId="60A8296B" w14:textId="37620B58" w:rsidR="0000366B" w:rsidRPr="00A93B33" w:rsidRDefault="0000366B" w:rsidP="00AA715B">
            <w:pPr>
              <w:jc w:val="center"/>
              <w:rPr>
                <w:noProof/>
                <w:sz w:val="28"/>
                <w:szCs w:val="28"/>
                <w:lang w:eastAsia="ru-RU"/>
              </w:rPr>
            </w:pPr>
            <w:r w:rsidRPr="00A93B33">
              <w:rPr>
                <w:noProof/>
                <w:sz w:val="28"/>
                <w:szCs w:val="28"/>
                <w:lang w:eastAsia="ru-RU"/>
              </w:rPr>
              <w:drawing>
                <wp:inline distT="0" distB="0" distL="0" distR="0" wp14:anchorId="04595FD2" wp14:editId="55CD627F">
                  <wp:extent cx="1720740" cy="1732048"/>
                  <wp:effectExtent l="57150" t="19050" r="51435" b="97155"/>
                  <wp:docPr id="6" name="Рисунок 6" descr="cid:272051076636049776810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720510766360497768101468"/>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778165" cy="1789850"/>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721" w:type="pct"/>
            <w:vAlign w:val="center"/>
          </w:tcPr>
          <w:p w14:paraId="2E49CA42" w14:textId="036366C4" w:rsidR="0000366B" w:rsidRPr="00A93B33" w:rsidRDefault="007D7C81"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Остановка небезопасного выполнения работ</w:t>
            </w:r>
          </w:p>
        </w:tc>
        <w:tc>
          <w:tcPr>
            <w:tcW w:w="921" w:type="pct"/>
            <w:vAlign w:val="center"/>
          </w:tcPr>
          <w:p w14:paraId="5FE11E64" w14:textId="4411C369" w:rsidR="0000366B" w:rsidRPr="00A93B33" w:rsidRDefault="00BB0EE3" w:rsidP="00C502F7">
            <w:pPr>
              <w:spacing w:line="288" w:lineRule="auto"/>
              <w:jc w:val="center"/>
              <w:rPr>
                <w:rFonts w:ascii="Times New Roman" w:hAnsi="Times New Roman" w:cs="Times New Roman"/>
                <w:sz w:val="28"/>
                <w:szCs w:val="28"/>
              </w:rPr>
            </w:pPr>
            <w:r w:rsidRPr="00A93B33">
              <w:rPr>
                <w:rFonts w:ascii="Times New Roman" w:hAnsi="Times New Roman" w:cs="Times New Roman"/>
                <w:sz w:val="28"/>
                <w:szCs w:val="28"/>
              </w:rPr>
              <w:t>Остановите небезопасное выполнение работ</w:t>
            </w:r>
          </w:p>
        </w:tc>
        <w:tc>
          <w:tcPr>
            <w:tcW w:w="1964" w:type="pct"/>
            <w:vAlign w:val="center"/>
          </w:tcPr>
          <w:p w14:paraId="4C846765" w14:textId="37218A6E" w:rsidR="0000366B" w:rsidRPr="00A93B33" w:rsidRDefault="000B5EC8" w:rsidP="0000366B">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оценил </w:t>
            </w:r>
            <w:r w:rsidR="001B36BD" w:rsidRPr="00A93B33">
              <w:rPr>
                <w:rFonts w:ascii="Times New Roman" w:hAnsi="Times New Roman" w:cs="Times New Roman"/>
                <w:sz w:val="28"/>
                <w:szCs w:val="28"/>
              </w:rPr>
              <w:t xml:space="preserve">риски </w:t>
            </w:r>
            <w:r w:rsidRPr="00A93B33">
              <w:rPr>
                <w:rFonts w:ascii="Times New Roman" w:hAnsi="Times New Roman" w:cs="Times New Roman"/>
                <w:sz w:val="28"/>
                <w:szCs w:val="28"/>
              </w:rPr>
              <w:t xml:space="preserve">и выявил недопустимые опасности и предпринял незамедлительные меры по остановке небезопасного </w:t>
            </w:r>
            <w:r w:rsidR="001B36BD" w:rsidRPr="00A93B33">
              <w:rPr>
                <w:rFonts w:ascii="Times New Roman" w:hAnsi="Times New Roman" w:cs="Times New Roman"/>
                <w:sz w:val="28"/>
                <w:szCs w:val="28"/>
              </w:rPr>
              <w:t>выполнения</w:t>
            </w:r>
            <w:r w:rsidRPr="00A93B33">
              <w:rPr>
                <w:rFonts w:ascii="Times New Roman" w:hAnsi="Times New Roman" w:cs="Times New Roman"/>
                <w:sz w:val="28"/>
                <w:szCs w:val="28"/>
              </w:rPr>
              <w:t xml:space="preserve"> работ</w:t>
            </w:r>
            <w:r w:rsidR="00207A0F">
              <w:rPr>
                <w:rFonts w:ascii="Times New Roman" w:hAnsi="Times New Roman" w:cs="Times New Roman"/>
                <w:sz w:val="28"/>
                <w:szCs w:val="28"/>
              </w:rPr>
              <w:t>.</w:t>
            </w:r>
          </w:p>
          <w:p w14:paraId="50A5BC98" w14:textId="4D3E6C50" w:rsidR="0038421C" w:rsidRPr="00A93B33" w:rsidRDefault="0038421C" w:rsidP="0000366B">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 xml:space="preserve">Я останавливаю работу, если она угрожает мне, жизни, здоровью </w:t>
            </w:r>
            <w:r w:rsidR="00207A0F">
              <w:rPr>
                <w:rFonts w:ascii="Times New Roman" w:hAnsi="Times New Roman" w:cs="Times New Roman"/>
                <w:sz w:val="28"/>
                <w:szCs w:val="28"/>
              </w:rPr>
              <w:t>других людей и окружающей среде.</w:t>
            </w:r>
          </w:p>
          <w:p w14:paraId="5A57C90E" w14:textId="29827D12" w:rsidR="0038421C" w:rsidRPr="00A93B33" w:rsidRDefault="0038421C" w:rsidP="0038421C">
            <w:pPr>
              <w:pStyle w:val="a8"/>
              <w:numPr>
                <w:ilvl w:val="0"/>
                <w:numId w:val="1"/>
              </w:numPr>
              <w:spacing w:line="288" w:lineRule="auto"/>
              <w:ind w:left="0" w:firstLine="284"/>
              <w:jc w:val="both"/>
              <w:rPr>
                <w:rFonts w:ascii="Times New Roman" w:hAnsi="Times New Roman" w:cs="Times New Roman"/>
                <w:sz w:val="28"/>
                <w:szCs w:val="28"/>
              </w:rPr>
            </w:pPr>
            <w:r w:rsidRPr="00A93B33">
              <w:rPr>
                <w:rFonts w:ascii="Times New Roman" w:hAnsi="Times New Roman" w:cs="Times New Roman"/>
                <w:sz w:val="28"/>
                <w:szCs w:val="28"/>
              </w:rPr>
              <w:t>Я сообщаю о фактах опасных действий, нес</w:t>
            </w:r>
            <w:r w:rsidR="00A93B33">
              <w:rPr>
                <w:rFonts w:ascii="Times New Roman" w:hAnsi="Times New Roman" w:cs="Times New Roman"/>
                <w:sz w:val="28"/>
                <w:szCs w:val="28"/>
              </w:rPr>
              <w:t>частных случаях и происшествиях</w:t>
            </w:r>
          </w:p>
        </w:tc>
      </w:tr>
    </w:tbl>
    <w:p w14:paraId="24FD0312" w14:textId="196828D7" w:rsidR="00344CF0" w:rsidRDefault="00344CF0" w:rsidP="00344CF0"/>
    <w:p w14:paraId="6AAEBC4C" w14:textId="77777777" w:rsidR="00485CF6" w:rsidRDefault="00485CF6" w:rsidP="00485CF6">
      <w:pPr>
        <w:pStyle w:val="1"/>
        <w:ind w:firstLine="0"/>
        <w:jc w:val="center"/>
        <w:sectPr w:rsidR="00485CF6" w:rsidSect="00344CF0">
          <w:headerReference w:type="default" r:id="rId35"/>
          <w:headerReference w:type="first" r:id="rId36"/>
          <w:footerReference w:type="first" r:id="rId37"/>
          <w:pgSz w:w="16838" w:h="11906" w:orient="landscape"/>
          <w:pgMar w:top="1418" w:right="851" w:bottom="566" w:left="851" w:header="709" w:footer="709" w:gutter="0"/>
          <w:cols w:space="708"/>
          <w:titlePg/>
          <w:docGrid w:linePitch="360"/>
        </w:sectPr>
      </w:pPr>
    </w:p>
    <w:p w14:paraId="4BF37288" w14:textId="5C905735" w:rsidR="00485CF6" w:rsidRPr="00AF33E6" w:rsidRDefault="00485CF6" w:rsidP="008E3391">
      <w:pPr>
        <w:pStyle w:val="1"/>
        <w:spacing w:line="360" w:lineRule="auto"/>
        <w:ind w:firstLine="0"/>
        <w:jc w:val="center"/>
        <w:rPr>
          <w:sz w:val="32"/>
        </w:rPr>
      </w:pPr>
      <w:bookmarkStart w:id="12" w:name="_Toc122514842"/>
      <w:r w:rsidRPr="00AF33E6">
        <w:rPr>
          <w:sz w:val="32"/>
        </w:rPr>
        <w:lastRenderedPageBreak/>
        <w:t>Библиография</w:t>
      </w:r>
      <w:bookmarkEnd w:id="12"/>
    </w:p>
    <w:p w14:paraId="32D32B9A"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Трудовой кодекс Российской Федерации от 30.12.2001 № 197-ФЗ.</w:t>
      </w:r>
    </w:p>
    <w:p w14:paraId="33279479"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Федеральный закон от 21.07.1997 № 116-ФЗ «О промышленной безопасности опасных производственных объектов».</w:t>
      </w:r>
    </w:p>
    <w:p w14:paraId="3CF0F143"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Федеральный закон от 30.03.1999 № 52-ФЗ «О санитарно-эпидемиологическом благополучии населения».</w:t>
      </w:r>
    </w:p>
    <w:p w14:paraId="2DFCD1FD"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Федеральный закон от 10.12.1995 № 196-ФЗ «О безопасности дорожного движения».</w:t>
      </w:r>
    </w:p>
    <w:p w14:paraId="28EC58CC"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Федеральный закон от 21.12.1994 № 69-ФЗ «О пожарной безопасности».</w:t>
      </w:r>
    </w:p>
    <w:p w14:paraId="1304C3AC" w14:textId="77777777" w:rsidR="00687A29"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Постановление Правительства РФ от 23.10.1993 № 1090 «О Правилах дорожного движения».</w:t>
      </w:r>
    </w:p>
    <w:p w14:paraId="2C2E939E" w14:textId="77777777" w:rsidR="00A9280A"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Ростехнадзора от 15.12.2020 № 534 «Об утверждении федеральных норм и правил в области промышленной безопасности «Правила безопасности в нефтяной и газовой промышленности».</w:t>
      </w:r>
    </w:p>
    <w:p w14:paraId="02ACA641" w14:textId="00EC4D42" w:rsidR="00A9280A"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Ростехнадзора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6632B296" w14:textId="674AD088" w:rsidR="00A9280A" w:rsidRPr="0005799E" w:rsidRDefault="00687A29"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 xml:space="preserve">Правила устройства электроустановок (ПУЭ) 7-ое издание </w:t>
      </w:r>
      <w:r w:rsidR="00A9280A" w:rsidRPr="0005799E">
        <w:rPr>
          <w:rFonts w:ascii="Times New Roman" w:hAnsi="Times New Roman" w:cs="Times New Roman"/>
          <w:sz w:val="28"/>
        </w:rPr>
        <w:t>(утверждены</w:t>
      </w:r>
      <w:r w:rsidRPr="0005799E">
        <w:rPr>
          <w:rFonts w:ascii="Times New Roman" w:hAnsi="Times New Roman" w:cs="Times New Roman"/>
          <w:sz w:val="28"/>
        </w:rPr>
        <w:t xml:space="preserve"> приказом Минэнерго РФ от 09.04.2003 № 150)</w:t>
      </w:r>
      <w:r w:rsidR="00066FA4" w:rsidRPr="0005799E">
        <w:rPr>
          <w:rFonts w:ascii="Times New Roman" w:hAnsi="Times New Roman" w:cs="Times New Roman"/>
          <w:sz w:val="28"/>
        </w:rPr>
        <w:t>.</w:t>
      </w:r>
    </w:p>
    <w:p w14:paraId="07B0C4AC" w14:textId="77777777" w:rsidR="00A9280A"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Минтруда России от 15.12.2020 № 903н «Об утверждении Правил по охране труда при эксплуатации электроустановок».</w:t>
      </w:r>
    </w:p>
    <w:p w14:paraId="54CADC2D" w14:textId="77777777" w:rsidR="00A9280A"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Минэнерго России от 13.01.2003 № 6 «Об утверждении Правил технической эксплуатации электроустановок потребителей».</w:t>
      </w:r>
    </w:p>
    <w:p w14:paraId="4DD68C32" w14:textId="77777777" w:rsidR="00A9280A"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Минтруда России от 16.11.2020 № 782н «Об утверждении Правил по охране труда при работе на высоте».</w:t>
      </w:r>
    </w:p>
    <w:p w14:paraId="338AE325" w14:textId="77777777" w:rsidR="00A9280A"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Минтруда России от 28.10.2020 № 753н «Об утверждении Правил по охране труда при погрузочно-разгрузочных работах и размещении грузов».</w:t>
      </w:r>
    </w:p>
    <w:p w14:paraId="60AD02DD" w14:textId="6A51744C" w:rsidR="00076A0C" w:rsidRPr="0005799E" w:rsidRDefault="00A9280A"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lastRenderedPageBreak/>
        <w:t>Приказ</w:t>
      </w:r>
      <w:r w:rsidR="009875E0" w:rsidRPr="0005799E">
        <w:rPr>
          <w:rFonts w:ascii="Times New Roman" w:hAnsi="Times New Roman" w:cs="Times New Roman"/>
          <w:sz w:val="28"/>
        </w:rPr>
        <w:t xml:space="preserve"> Минтруда России от 09.12.2020 №</w:t>
      </w:r>
      <w:r w:rsidRPr="0005799E">
        <w:rPr>
          <w:rFonts w:ascii="Times New Roman" w:hAnsi="Times New Roman" w:cs="Times New Roman"/>
          <w:sz w:val="28"/>
        </w:rPr>
        <w:t xml:space="preserve"> 871н «Об утверждении Правил по охране труда на автомобильном транспорте».</w:t>
      </w:r>
    </w:p>
    <w:p w14:paraId="70104D4A" w14:textId="77777777" w:rsidR="00076A0C" w:rsidRPr="0005799E" w:rsidRDefault="00076A0C"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Минтруда России от 11.12.2020 № 884н «Об утверждении Правил по охране труда при выполнении электросварочных и газосварочных работ».</w:t>
      </w:r>
    </w:p>
    <w:p w14:paraId="6AF5CED6" w14:textId="6076B138" w:rsidR="00DA3541" w:rsidRPr="00866BF5" w:rsidRDefault="00076A0C" w:rsidP="008E3391">
      <w:pPr>
        <w:pStyle w:val="a8"/>
        <w:numPr>
          <w:ilvl w:val="0"/>
          <w:numId w:val="18"/>
        </w:numPr>
        <w:spacing w:after="0" w:line="360" w:lineRule="auto"/>
        <w:ind w:left="709" w:hanging="709"/>
        <w:jc w:val="both"/>
        <w:rPr>
          <w:rFonts w:ascii="Times New Roman" w:hAnsi="Times New Roman" w:cs="Times New Roman"/>
          <w:sz w:val="28"/>
        </w:rPr>
      </w:pPr>
      <w:r w:rsidRPr="0005799E">
        <w:rPr>
          <w:rFonts w:ascii="Times New Roman" w:hAnsi="Times New Roman" w:cs="Times New Roman"/>
          <w:sz w:val="28"/>
        </w:rPr>
        <w:t>Приказ Минтруда России от 15.12.2020 № 902н «Об утверждении Правил по охране труда при работе в ограниченных и замкнутых пространствах».</w:t>
      </w:r>
    </w:p>
    <w:sectPr w:rsidR="00DA3541" w:rsidRPr="00866BF5" w:rsidSect="009B0BE9">
      <w:headerReference w:type="default" r:id="rId38"/>
      <w:headerReference w:type="first" r:id="rId3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E166" w14:textId="77777777" w:rsidR="0072075A" w:rsidRDefault="0072075A" w:rsidP="00C664B8">
      <w:pPr>
        <w:spacing w:after="0" w:line="240" w:lineRule="auto"/>
      </w:pPr>
      <w:r>
        <w:separator/>
      </w:r>
    </w:p>
  </w:endnote>
  <w:endnote w:type="continuationSeparator" w:id="0">
    <w:p w14:paraId="7F18DC3C" w14:textId="77777777" w:rsidR="0072075A" w:rsidRDefault="0072075A" w:rsidP="00C6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EBEB" w14:textId="77777777" w:rsidR="00442E97" w:rsidRDefault="00442E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36E3" w14:textId="77777777" w:rsidR="00442E97" w:rsidRDefault="00442E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5B4B" w14:textId="4E1F0054" w:rsidR="005619AA" w:rsidRPr="00442E97" w:rsidRDefault="005619AA" w:rsidP="00442E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E1DA" w14:textId="210B4C67" w:rsidR="001608D5" w:rsidRPr="00344CF0" w:rsidRDefault="001608D5" w:rsidP="00344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AA48" w14:textId="77777777" w:rsidR="0072075A" w:rsidRDefault="0072075A" w:rsidP="00C664B8">
      <w:pPr>
        <w:spacing w:after="0" w:line="240" w:lineRule="auto"/>
      </w:pPr>
      <w:r>
        <w:separator/>
      </w:r>
    </w:p>
  </w:footnote>
  <w:footnote w:type="continuationSeparator" w:id="0">
    <w:p w14:paraId="7ACA9816" w14:textId="77777777" w:rsidR="0072075A" w:rsidRDefault="0072075A" w:rsidP="00C6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262F" w14:textId="77777777" w:rsidR="00442E97" w:rsidRDefault="00442E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18484"/>
      <w:docPartObj>
        <w:docPartGallery w:val="Page Numbers (Top of Page)"/>
        <w:docPartUnique/>
      </w:docPartObj>
    </w:sdtPr>
    <w:sdtEndPr>
      <w:rPr>
        <w:rFonts w:ascii="Times New Roman" w:hAnsi="Times New Roman" w:cs="Times New Roman"/>
      </w:rPr>
    </w:sdtEndPr>
    <w:sdtContent>
      <w:p w14:paraId="2E311051" w14:textId="75C65CA9" w:rsidR="00442E97" w:rsidRPr="00D71CD8" w:rsidRDefault="00442E97">
        <w:pPr>
          <w:pStyle w:val="a3"/>
          <w:jc w:val="center"/>
          <w:rPr>
            <w:rFonts w:ascii="Times New Roman" w:hAnsi="Times New Roman" w:cs="Times New Roman"/>
          </w:rPr>
        </w:pPr>
        <w:r w:rsidRPr="00D71CD8">
          <w:rPr>
            <w:rFonts w:ascii="Times New Roman" w:hAnsi="Times New Roman" w:cs="Times New Roman"/>
          </w:rPr>
          <w:fldChar w:fldCharType="begin"/>
        </w:r>
        <w:r w:rsidRPr="00D71CD8">
          <w:rPr>
            <w:rFonts w:ascii="Times New Roman" w:hAnsi="Times New Roman" w:cs="Times New Roman"/>
          </w:rPr>
          <w:instrText>PAGE   \* MERGEFORMAT</w:instrText>
        </w:r>
        <w:r w:rsidRPr="00D71CD8">
          <w:rPr>
            <w:rFonts w:ascii="Times New Roman" w:hAnsi="Times New Roman" w:cs="Times New Roman"/>
          </w:rPr>
          <w:fldChar w:fldCharType="separate"/>
        </w:r>
        <w:r w:rsidR="001A34A7">
          <w:rPr>
            <w:rFonts w:ascii="Times New Roman" w:hAnsi="Times New Roman" w:cs="Times New Roman"/>
            <w:noProof/>
          </w:rPr>
          <w:t>5</w:t>
        </w:r>
        <w:r w:rsidRPr="00D71CD8">
          <w:rPr>
            <w:rFonts w:ascii="Times New Roman" w:hAnsi="Times New Roman" w:cs="Times New Roman"/>
          </w:rPr>
          <w:fldChar w:fldCharType="end"/>
        </w:r>
      </w:p>
    </w:sdtContent>
  </w:sdt>
  <w:p w14:paraId="626E9B54" w14:textId="67BE95C6" w:rsidR="001608D5" w:rsidRPr="0016616C" w:rsidRDefault="001608D5" w:rsidP="00210B03">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D167" w14:textId="074BC155" w:rsidR="005619AA" w:rsidRPr="00442E97" w:rsidRDefault="005619AA" w:rsidP="00442E9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86880"/>
      <w:docPartObj>
        <w:docPartGallery w:val="Page Numbers (Top of Page)"/>
        <w:docPartUnique/>
      </w:docPartObj>
    </w:sdtPr>
    <w:sdtEndPr>
      <w:rPr>
        <w:rFonts w:ascii="Times New Roman" w:hAnsi="Times New Roman" w:cs="Times New Roman"/>
      </w:rPr>
    </w:sdtEndPr>
    <w:sdtContent>
      <w:p w14:paraId="59DF879B" w14:textId="63F15084" w:rsidR="00442E97" w:rsidRPr="00442E97" w:rsidRDefault="00442E97">
        <w:pPr>
          <w:pStyle w:val="a3"/>
          <w:jc w:val="center"/>
          <w:rPr>
            <w:rFonts w:ascii="Times New Roman" w:hAnsi="Times New Roman" w:cs="Times New Roman"/>
          </w:rPr>
        </w:pPr>
        <w:r w:rsidRPr="00442E97">
          <w:rPr>
            <w:rFonts w:ascii="Times New Roman" w:hAnsi="Times New Roman" w:cs="Times New Roman"/>
          </w:rPr>
          <w:fldChar w:fldCharType="begin"/>
        </w:r>
        <w:r w:rsidRPr="00442E97">
          <w:rPr>
            <w:rFonts w:ascii="Times New Roman" w:hAnsi="Times New Roman" w:cs="Times New Roman"/>
          </w:rPr>
          <w:instrText>PAGE   \* MERGEFORMAT</w:instrText>
        </w:r>
        <w:r w:rsidRPr="00442E97">
          <w:rPr>
            <w:rFonts w:ascii="Times New Roman" w:hAnsi="Times New Roman" w:cs="Times New Roman"/>
          </w:rPr>
          <w:fldChar w:fldCharType="separate"/>
        </w:r>
        <w:r w:rsidR="001A34A7">
          <w:rPr>
            <w:rFonts w:ascii="Times New Roman" w:hAnsi="Times New Roman" w:cs="Times New Roman"/>
            <w:noProof/>
          </w:rPr>
          <w:t>12</w:t>
        </w:r>
        <w:r w:rsidRPr="00442E97">
          <w:rPr>
            <w:rFonts w:ascii="Times New Roman" w:hAnsi="Times New Roman" w:cs="Times New Roman"/>
          </w:rPr>
          <w:fldChar w:fldCharType="end"/>
        </w:r>
      </w:p>
    </w:sdtContent>
  </w:sdt>
  <w:p w14:paraId="55222068" w14:textId="747456C1" w:rsidR="001608D5" w:rsidRPr="0016616C" w:rsidRDefault="001608D5" w:rsidP="00210B03">
    <w:pPr>
      <w:pStyle w:val="a3"/>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52288"/>
      <w:docPartObj>
        <w:docPartGallery w:val="Page Numbers (Top of Page)"/>
        <w:docPartUnique/>
      </w:docPartObj>
    </w:sdtPr>
    <w:sdtEndPr>
      <w:rPr>
        <w:rFonts w:ascii="Times New Roman" w:hAnsi="Times New Roman" w:cs="Times New Roman"/>
      </w:rPr>
    </w:sdtEndPr>
    <w:sdtContent>
      <w:p w14:paraId="1CA0532C" w14:textId="33242E80" w:rsidR="00442E97" w:rsidRPr="00442E97" w:rsidRDefault="00442E97">
        <w:pPr>
          <w:pStyle w:val="a3"/>
          <w:jc w:val="center"/>
          <w:rPr>
            <w:rFonts w:ascii="Times New Roman" w:hAnsi="Times New Roman" w:cs="Times New Roman"/>
          </w:rPr>
        </w:pPr>
        <w:r w:rsidRPr="00442E97">
          <w:rPr>
            <w:rFonts w:ascii="Times New Roman" w:hAnsi="Times New Roman" w:cs="Times New Roman"/>
          </w:rPr>
          <w:fldChar w:fldCharType="begin"/>
        </w:r>
        <w:r w:rsidRPr="00442E97">
          <w:rPr>
            <w:rFonts w:ascii="Times New Roman" w:hAnsi="Times New Roman" w:cs="Times New Roman"/>
          </w:rPr>
          <w:instrText>PAGE   \* MERGEFORMAT</w:instrText>
        </w:r>
        <w:r w:rsidRPr="00442E97">
          <w:rPr>
            <w:rFonts w:ascii="Times New Roman" w:hAnsi="Times New Roman" w:cs="Times New Roman"/>
          </w:rPr>
          <w:fldChar w:fldCharType="separate"/>
        </w:r>
        <w:r w:rsidR="001A34A7">
          <w:rPr>
            <w:rFonts w:ascii="Times New Roman" w:hAnsi="Times New Roman" w:cs="Times New Roman"/>
            <w:noProof/>
          </w:rPr>
          <w:t>11</w:t>
        </w:r>
        <w:r w:rsidRPr="00442E97">
          <w:rPr>
            <w:rFonts w:ascii="Times New Roman" w:hAnsi="Times New Roman" w:cs="Times New Roman"/>
          </w:rPr>
          <w:fldChar w:fldCharType="end"/>
        </w:r>
      </w:p>
    </w:sdtContent>
  </w:sdt>
  <w:p w14:paraId="0E5551D0" w14:textId="77777777" w:rsidR="001608D5" w:rsidRDefault="001608D5" w:rsidP="00344CF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6121"/>
      <w:docPartObj>
        <w:docPartGallery w:val="Page Numbers (Top of Page)"/>
        <w:docPartUnique/>
      </w:docPartObj>
    </w:sdtPr>
    <w:sdtEndPr>
      <w:rPr>
        <w:rFonts w:ascii="Times New Roman" w:hAnsi="Times New Roman" w:cs="Times New Roman"/>
      </w:rPr>
    </w:sdtEndPr>
    <w:sdtContent>
      <w:p w14:paraId="3806A0EA" w14:textId="1ADC8E48" w:rsidR="00D71CD8" w:rsidRPr="00D71CD8" w:rsidRDefault="00D71CD8">
        <w:pPr>
          <w:pStyle w:val="a3"/>
          <w:jc w:val="center"/>
          <w:rPr>
            <w:rFonts w:ascii="Times New Roman" w:hAnsi="Times New Roman" w:cs="Times New Roman"/>
          </w:rPr>
        </w:pPr>
        <w:r w:rsidRPr="00D71CD8">
          <w:rPr>
            <w:rFonts w:ascii="Times New Roman" w:hAnsi="Times New Roman" w:cs="Times New Roman"/>
          </w:rPr>
          <w:fldChar w:fldCharType="begin"/>
        </w:r>
        <w:r w:rsidRPr="00D71CD8">
          <w:rPr>
            <w:rFonts w:ascii="Times New Roman" w:hAnsi="Times New Roman" w:cs="Times New Roman"/>
          </w:rPr>
          <w:instrText>PAGE   \* MERGEFORMAT</w:instrText>
        </w:r>
        <w:r w:rsidRPr="00D71CD8">
          <w:rPr>
            <w:rFonts w:ascii="Times New Roman" w:hAnsi="Times New Roman" w:cs="Times New Roman"/>
          </w:rPr>
          <w:fldChar w:fldCharType="separate"/>
        </w:r>
        <w:r w:rsidR="001A34A7">
          <w:rPr>
            <w:rFonts w:ascii="Times New Roman" w:hAnsi="Times New Roman" w:cs="Times New Roman"/>
            <w:noProof/>
          </w:rPr>
          <w:t>22</w:t>
        </w:r>
        <w:r w:rsidRPr="00D71CD8">
          <w:rPr>
            <w:rFonts w:ascii="Times New Roman" w:hAnsi="Times New Roman" w:cs="Times New Roman"/>
          </w:rPr>
          <w:fldChar w:fldCharType="end"/>
        </w:r>
      </w:p>
    </w:sdtContent>
  </w:sdt>
  <w:p w14:paraId="396A5A54" w14:textId="77777777" w:rsidR="001608D5" w:rsidRDefault="001608D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45981"/>
      <w:docPartObj>
        <w:docPartGallery w:val="Page Numbers (Top of Page)"/>
        <w:docPartUnique/>
      </w:docPartObj>
    </w:sdtPr>
    <w:sdtEndPr>
      <w:rPr>
        <w:rFonts w:ascii="Times New Roman" w:hAnsi="Times New Roman" w:cs="Times New Roman"/>
      </w:rPr>
    </w:sdtEndPr>
    <w:sdtContent>
      <w:p w14:paraId="3F4A4B06" w14:textId="7535912F" w:rsidR="00442E97" w:rsidRPr="00442E97" w:rsidRDefault="00442E97">
        <w:pPr>
          <w:pStyle w:val="a3"/>
          <w:jc w:val="center"/>
          <w:rPr>
            <w:rFonts w:ascii="Times New Roman" w:hAnsi="Times New Roman" w:cs="Times New Roman"/>
          </w:rPr>
        </w:pPr>
        <w:r w:rsidRPr="00442E97">
          <w:rPr>
            <w:rFonts w:ascii="Times New Roman" w:hAnsi="Times New Roman" w:cs="Times New Roman"/>
          </w:rPr>
          <w:fldChar w:fldCharType="begin"/>
        </w:r>
        <w:r w:rsidRPr="00442E97">
          <w:rPr>
            <w:rFonts w:ascii="Times New Roman" w:hAnsi="Times New Roman" w:cs="Times New Roman"/>
          </w:rPr>
          <w:instrText>PAGE   \* MERGEFORMAT</w:instrText>
        </w:r>
        <w:r w:rsidRPr="00442E97">
          <w:rPr>
            <w:rFonts w:ascii="Times New Roman" w:hAnsi="Times New Roman" w:cs="Times New Roman"/>
          </w:rPr>
          <w:fldChar w:fldCharType="separate"/>
        </w:r>
        <w:r w:rsidR="001A34A7">
          <w:rPr>
            <w:rFonts w:ascii="Times New Roman" w:hAnsi="Times New Roman" w:cs="Times New Roman"/>
            <w:noProof/>
          </w:rPr>
          <w:t>21</w:t>
        </w:r>
        <w:r w:rsidRPr="00442E97">
          <w:rPr>
            <w:rFonts w:ascii="Times New Roman" w:hAnsi="Times New Roman" w:cs="Times New Roman"/>
          </w:rPr>
          <w:fldChar w:fldCharType="end"/>
        </w:r>
      </w:p>
    </w:sdtContent>
  </w:sdt>
  <w:p w14:paraId="4F51A767" w14:textId="77777777" w:rsidR="001608D5" w:rsidRDefault="001608D5" w:rsidP="00344C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A64"/>
    <w:multiLevelType w:val="hybridMultilevel"/>
    <w:tmpl w:val="2B84B972"/>
    <w:lvl w:ilvl="0" w:tplc="8CDC637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F227C"/>
    <w:multiLevelType w:val="hybridMultilevel"/>
    <w:tmpl w:val="52F61C68"/>
    <w:lvl w:ilvl="0" w:tplc="BC966404">
      <w:start w:val="1"/>
      <w:numFmt w:val="decimal"/>
      <w:lvlText w:val="[%1] "/>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C2216"/>
    <w:multiLevelType w:val="hybridMultilevel"/>
    <w:tmpl w:val="D2DA7636"/>
    <w:lvl w:ilvl="0" w:tplc="6644C802">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A4B69"/>
    <w:multiLevelType w:val="hybridMultilevel"/>
    <w:tmpl w:val="EF46E062"/>
    <w:lvl w:ilvl="0" w:tplc="CEA2DCDE">
      <w:start w:val="1"/>
      <w:numFmt w:val="decimal"/>
      <w:lvlText w:val="%1."/>
      <w:lvlJc w:val="left"/>
      <w:pPr>
        <w:ind w:left="1069" w:hanging="360"/>
      </w:pPr>
      <w:rPr>
        <w:rFonts w:cstheme="maj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872DBE"/>
    <w:multiLevelType w:val="hybridMultilevel"/>
    <w:tmpl w:val="30F0DB8E"/>
    <w:lvl w:ilvl="0" w:tplc="692AFE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5115B"/>
    <w:multiLevelType w:val="hybridMultilevel"/>
    <w:tmpl w:val="D1B0DBFE"/>
    <w:lvl w:ilvl="0" w:tplc="60843DB0">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64B20"/>
    <w:multiLevelType w:val="hybridMultilevel"/>
    <w:tmpl w:val="BF92C3CA"/>
    <w:lvl w:ilvl="0" w:tplc="99A83E5C">
      <w:start w:val="1"/>
      <w:numFmt w:val="decimal"/>
      <w:lvlText w:val="3.%1. "/>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2600F"/>
    <w:multiLevelType w:val="hybridMultilevel"/>
    <w:tmpl w:val="07F6C6F4"/>
    <w:lvl w:ilvl="0" w:tplc="5B96FDD2">
      <w:start w:val="1"/>
      <w:numFmt w:val="decimal"/>
      <w:lvlText w:val="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F504DF"/>
    <w:multiLevelType w:val="multilevel"/>
    <w:tmpl w:val="09683EBA"/>
    <w:lvl w:ilvl="0">
      <w:start w:val="5"/>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D636BED"/>
    <w:multiLevelType w:val="multilevel"/>
    <w:tmpl w:val="60A6558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B366AF"/>
    <w:multiLevelType w:val="hybridMultilevel"/>
    <w:tmpl w:val="0BBEE794"/>
    <w:lvl w:ilvl="0" w:tplc="990248DE">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6526D"/>
    <w:multiLevelType w:val="multilevel"/>
    <w:tmpl w:val="E6DC19D2"/>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2B6408C"/>
    <w:multiLevelType w:val="hybridMultilevel"/>
    <w:tmpl w:val="CAF467C4"/>
    <w:lvl w:ilvl="0" w:tplc="57443D5E">
      <w:start w:val="1"/>
      <w:numFmt w:val="decimal"/>
      <w:lvlText w:val="1.%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725D91"/>
    <w:multiLevelType w:val="hybridMultilevel"/>
    <w:tmpl w:val="4B7AFED6"/>
    <w:lvl w:ilvl="0" w:tplc="F7D426E0">
      <w:start w:val="1"/>
      <w:numFmt w:val="decimal"/>
      <w:lvlText w:val="7.%1"/>
      <w:lvlJc w:val="left"/>
      <w:pPr>
        <w:ind w:left="2138"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D305D"/>
    <w:multiLevelType w:val="hybridMultilevel"/>
    <w:tmpl w:val="7F24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315AD"/>
    <w:multiLevelType w:val="hybridMultilevel"/>
    <w:tmpl w:val="67C68872"/>
    <w:lvl w:ilvl="0" w:tplc="B460376A">
      <w:start w:val="1"/>
      <w:numFmt w:val="decimal"/>
      <w:lvlText w:val="5.%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F418F3"/>
    <w:multiLevelType w:val="hybridMultilevel"/>
    <w:tmpl w:val="9B629B1A"/>
    <w:lvl w:ilvl="0" w:tplc="D828F8B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AA61DB"/>
    <w:multiLevelType w:val="hybridMultilevel"/>
    <w:tmpl w:val="B82269D2"/>
    <w:lvl w:ilvl="0" w:tplc="1E82E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23D1B"/>
    <w:multiLevelType w:val="hybridMultilevel"/>
    <w:tmpl w:val="E1DEB948"/>
    <w:lvl w:ilvl="0" w:tplc="73B44B0C">
      <w:start w:val="1"/>
      <w:numFmt w:val="decimal"/>
      <w:lvlText w:val="6.%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533D5"/>
    <w:multiLevelType w:val="hybridMultilevel"/>
    <w:tmpl w:val="B268CD60"/>
    <w:lvl w:ilvl="0" w:tplc="766EC4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3B049E"/>
    <w:multiLevelType w:val="hybridMultilevel"/>
    <w:tmpl w:val="0B40E4FA"/>
    <w:lvl w:ilvl="0" w:tplc="290E7E1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A27AB3"/>
    <w:multiLevelType w:val="multilevel"/>
    <w:tmpl w:val="12A488C2"/>
    <w:lvl w:ilvl="0">
      <w:start w:val="1"/>
      <w:numFmt w:val="decimal"/>
      <w:lvlText w:val="%1."/>
      <w:lvlJc w:val="left"/>
      <w:pPr>
        <w:ind w:left="1069" w:hanging="360"/>
      </w:pPr>
      <w:rPr>
        <w:rFonts w:cstheme="majorBidi"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D7A5CE3"/>
    <w:multiLevelType w:val="hybridMultilevel"/>
    <w:tmpl w:val="87ECF22E"/>
    <w:lvl w:ilvl="0" w:tplc="1E82E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2901AC"/>
    <w:multiLevelType w:val="hybridMultilevel"/>
    <w:tmpl w:val="D29099D6"/>
    <w:lvl w:ilvl="0" w:tplc="BBDC845A">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E6E71"/>
    <w:multiLevelType w:val="hybridMultilevel"/>
    <w:tmpl w:val="48BE15BE"/>
    <w:lvl w:ilvl="0" w:tplc="1E82E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177586"/>
    <w:multiLevelType w:val="hybridMultilevel"/>
    <w:tmpl w:val="D8BE9C94"/>
    <w:lvl w:ilvl="0" w:tplc="1E82EA2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737C8"/>
    <w:multiLevelType w:val="hybridMultilevel"/>
    <w:tmpl w:val="47666E8C"/>
    <w:lvl w:ilvl="0" w:tplc="0F3E1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F738BF"/>
    <w:multiLevelType w:val="hybridMultilevel"/>
    <w:tmpl w:val="8710DF8C"/>
    <w:lvl w:ilvl="0" w:tplc="83FE4424">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4"/>
  </w:num>
  <w:num w:numId="3">
    <w:abstractNumId w:val="14"/>
  </w:num>
  <w:num w:numId="4">
    <w:abstractNumId w:val="26"/>
  </w:num>
  <w:num w:numId="5">
    <w:abstractNumId w:val="21"/>
  </w:num>
  <w:num w:numId="6">
    <w:abstractNumId w:val="9"/>
  </w:num>
  <w:num w:numId="7">
    <w:abstractNumId w:val="10"/>
  </w:num>
  <w:num w:numId="8">
    <w:abstractNumId w:val="6"/>
  </w:num>
  <w:num w:numId="9">
    <w:abstractNumId w:val="5"/>
  </w:num>
  <w:num w:numId="10">
    <w:abstractNumId w:val="12"/>
  </w:num>
  <w:num w:numId="11">
    <w:abstractNumId w:val="11"/>
  </w:num>
  <w:num w:numId="12">
    <w:abstractNumId w:val="3"/>
  </w:num>
  <w:num w:numId="13">
    <w:abstractNumId w:val="0"/>
  </w:num>
  <w:num w:numId="14">
    <w:abstractNumId w:val="8"/>
  </w:num>
  <w:num w:numId="15">
    <w:abstractNumId w:val="20"/>
  </w:num>
  <w:num w:numId="16">
    <w:abstractNumId w:val="25"/>
  </w:num>
  <w:num w:numId="17">
    <w:abstractNumId w:val="7"/>
  </w:num>
  <w:num w:numId="18">
    <w:abstractNumId w:val="1"/>
  </w:num>
  <w:num w:numId="19">
    <w:abstractNumId w:val="17"/>
  </w:num>
  <w:num w:numId="20">
    <w:abstractNumId w:val="16"/>
  </w:num>
  <w:num w:numId="21">
    <w:abstractNumId w:val="23"/>
  </w:num>
  <w:num w:numId="22">
    <w:abstractNumId w:val="15"/>
  </w:num>
  <w:num w:numId="23">
    <w:abstractNumId w:val="18"/>
  </w:num>
  <w:num w:numId="24">
    <w:abstractNumId w:val="24"/>
  </w:num>
  <w:num w:numId="25">
    <w:abstractNumId w:val="13"/>
  </w:num>
  <w:num w:numId="26">
    <w:abstractNumId w:val="2"/>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AF"/>
    <w:rsid w:val="0000366B"/>
    <w:rsid w:val="00007438"/>
    <w:rsid w:val="000107D6"/>
    <w:rsid w:val="0001155D"/>
    <w:rsid w:val="00011574"/>
    <w:rsid w:val="000122C0"/>
    <w:rsid w:val="000134E8"/>
    <w:rsid w:val="00016B5D"/>
    <w:rsid w:val="000208BE"/>
    <w:rsid w:val="00020E1C"/>
    <w:rsid w:val="000242EF"/>
    <w:rsid w:val="00024F8E"/>
    <w:rsid w:val="00030864"/>
    <w:rsid w:val="00032C04"/>
    <w:rsid w:val="000350C0"/>
    <w:rsid w:val="000357AD"/>
    <w:rsid w:val="000404C6"/>
    <w:rsid w:val="000415FA"/>
    <w:rsid w:val="00043755"/>
    <w:rsid w:val="0004446E"/>
    <w:rsid w:val="000447B6"/>
    <w:rsid w:val="0004675F"/>
    <w:rsid w:val="0004789E"/>
    <w:rsid w:val="00054581"/>
    <w:rsid w:val="0005799E"/>
    <w:rsid w:val="00062520"/>
    <w:rsid w:val="00063076"/>
    <w:rsid w:val="00064838"/>
    <w:rsid w:val="00065FEA"/>
    <w:rsid w:val="00066FA4"/>
    <w:rsid w:val="00070373"/>
    <w:rsid w:val="00074137"/>
    <w:rsid w:val="00076A0C"/>
    <w:rsid w:val="00084266"/>
    <w:rsid w:val="000933D7"/>
    <w:rsid w:val="00095151"/>
    <w:rsid w:val="000A0C1D"/>
    <w:rsid w:val="000A6DA1"/>
    <w:rsid w:val="000A7DAD"/>
    <w:rsid w:val="000B5EC8"/>
    <w:rsid w:val="000B666F"/>
    <w:rsid w:val="000C1AAE"/>
    <w:rsid w:val="000C3BEA"/>
    <w:rsid w:val="000C6142"/>
    <w:rsid w:val="000D6A37"/>
    <w:rsid w:val="000E65AB"/>
    <w:rsid w:val="000F1FAE"/>
    <w:rsid w:val="000F21E3"/>
    <w:rsid w:val="000F22AE"/>
    <w:rsid w:val="000F6D2A"/>
    <w:rsid w:val="000F7A87"/>
    <w:rsid w:val="001024C4"/>
    <w:rsid w:val="00102545"/>
    <w:rsid w:val="00102CCC"/>
    <w:rsid w:val="001046B8"/>
    <w:rsid w:val="0011609D"/>
    <w:rsid w:val="00120594"/>
    <w:rsid w:val="00120AF2"/>
    <w:rsid w:val="0012121C"/>
    <w:rsid w:val="0012171D"/>
    <w:rsid w:val="001228AA"/>
    <w:rsid w:val="001240B1"/>
    <w:rsid w:val="00127678"/>
    <w:rsid w:val="00133D4C"/>
    <w:rsid w:val="00141198"/>
    <w:rsid w:val="0014509B"/>
    <w:rsid w:val="00145DDE"/>
    <w:rsid w:val="00147FAB"/>
    <w:rsid w:val="00152300"/>
    <w:rsid w:val="00154FE7"/>
    <w:rsid w:val="001608D5"/>
    <w:rsid w:val="00164897"/>
    <w:rsid w:val="0016616C"/>
    <w:rsid w:val="00180081"/>
    <w:rsid w:val="00183430"/>
    <w:rsid w:val="00183F83"/>
    <w:rsid w:val="001865C8"/>
    <w:rsid w:val="001903FA"/>
    <w:rsid w:val="001926E3"/>
    <w:rsid w:val="00193290"/>
    <w:rsid w:val="00194CEE"/>
    <w:rsid w:val="00197EE8"/>
    <w:rsid w:val="001A0DEA"/>
    <w:rsid w:val="001A19C2"/>
    <w:rsid w:val="001A34A7"/>
    <w:rsid w:val="001A4196"/>
    <w:rsid w:val="001B2897"/>
    <w:rsid w:val="001B36BD"/>
    <w:rsid w:val="001B3722"/>
    <w:rsid w:val="001C1650"/>
    <w:rsid w:val="001C684B"/>
    <w:rsid w:val="001C7571"/>
    <w:rsid w:val="001D39C8"/>
    <w:rsid w:val="001E6EA0"/>
    <w:rsid w:val="001F36F2"/>
    <w:rsid w:val="001F3AD1"/>
    <w:rsid w:val="001F42B8"/>
    <w:rsid w:val="00207A0F"/>
    <w:rsid w:val="00210B03"/>
    <w:rsid w:val="00211147"/>
    <w:rsid w:val="00211507"/>
    <w:rsid w:val="00211B31"/>
    <w:rsid w:val="0021484C"/>
    <w:rsid w:val="002233F8"/>
    <w:rsid w:val="0022359D"/>
    <w:rsid w:val="002263CC"/>
    <w:rsid w:val="002324DE"/>
    <w:rsid w:val="00236B40"/>
    <w:rsid w:val="00236E14"/>
    <w:rsid w:val="00241A28"/>
    <w:rsid w:val="00242489"/>
    <w:rsid w:val="00243793"/>
    <w:rsid w:val="0024466F"/>
    <w:rsid w:val="002518B2"/>
    <w:rsid w:val="0025284C"/>
    <w:rsid w:val="00254962"/>
    <w:rsid w:val="00260603"/>
    <w:rsid w:val="0026109F"/>
    <w:rsid w:val="002612D7"/>
    <w:rsid w:val="00262460"/>
    <w:rsid w:val="00264410"/>
    <w:rsid w:val="00264607"/>
    <w:rsid w:val="00275AA3"/>
    <w:rsid w:val="00291BC5"/>
    <w:rsid w:val="0029215C"/>
    <w:rsid w:val="0029381E"/>
    <w:rsid w:val="00297D83"/>
    <w:rsid w:val="002A378F"/>
    <w:rsid w:val="002A5FDB"/>
    <w:rsid w:val="002B0CD7"/>
    <w:rsid w:val="002B3285"/>
    <w:rsid w:val="002B6DA7"/>
    <w:rsid w:val="002C0B1F"/>
    <w:rsid w:val="002C1406"/>
    <w:rsid w:val="002C2246"/>
    <w:rsid w:val="002C3CEF"/>
    <w:rsid w:val="002C76A0"/>
    <w:rsid w:val="002D5047"/>
    <w:rsid w:val="002D5D3A"/>
    <w:rsid w:val="002D5E92"/>
    <w:rsid w:val="002E3EC3"/>
    <w:rsid w:val="002E6137"/>
    <w:rsid w:val="002E69D4"/>
    <w:rsid w:val="002F1762"/>
    <w:rsid w:val="00300381"/>
    <w:rsid w:val="00300E0A"/>
    <w:rsid w:val="00301301"/>
    <w:rsid w:val="003105C1"/>
    <w:rsid w:val="003130EA"/>
    <w:rsid w:val="00317194"/>
    <w:rsid w:val="003202D2"/>
    <w:rsid w:val="003202EC"/>
    <w:rsid w:val="00321172"/>
    <w:rsid w:val="003227B0"/>
    <w:rsid w:val="00327DEE"/>
    <w:rsid w:val="0033488C"/>
    <w:rsid w:val="00334D58"/>
    <w:rsid w:val="00337A8D"/>
    <w:rsid w:val="003425C4"/>
    <w:rsid w:val="0034291B"/>
    <w:rsid w:val="00342F5A"/>
    <w:rsid w:val="003434F7"/>
    <w:rsid w:val="00344CC0"/>
    <w:rsid w:val="00344CF0"/>
    <w:rsid w:val="003478DC"/>
    <w:rsid w:val="00350A14"/>
    <w:rsid w:val="00351C12"/>
    <w:rsid w:val="00353121"/>
    <w:rsid w:val="00362D45"/>
    <w:rsid w:val="00363D47"/>
    <w:rsid w:val="0037047E"/>
    <w:rsid w:val="0037385D"/>
    <w:rsid w:val="00382E72"/>
    <w:rsid w:val="0038421C"/>
    <w:rsid w:val="00390F54"/>
    <w:rsid w:val="0039498D"/>
    <w:rsid w:val="00394AE4"/>
    <w:rsid w:val="003A0C4A"/>
    <w:rsid w:val="003A15E7"/>
    <w:rsid w:val="003B0FB8"/>
    <w:rsid w:val="003C2ABA"/>
    <w:rsid w:val="003C70BC"/>
    <w:rsid w:val="003D0135"/>
    <w:rsid w:val="003D47E9"/>
    <w:rsid w:val="003D683B"/>
    <w:rsid w:val="003E33FE"/>
    <w:rsid w:val="003E3498"/>
    <w:rsid w:val="003E3ECE"/>
    <w:rsid w:val="003E45C5"/>
    <w:rsid w:val="003F09A6"/>
    <w:rsid w:val="003F2198"/>
    <w:rsid w:val="003F2590"/>
    <w:rsid w:val="003F2690"/>
    <w:rsid w:val="00407084"/>
    <w:rsid w:val="00413AEA"/>
    <w:rsid w:val="00422E81"/>
    <w:rsid w:val="004241FE"/>
    <w:rsid w:val="004260A3"/>
    <w:rsid w:val="00430093"/>
    <w:rsid w:val="004356F9"/>
    <w:rsid w:val="00442E97"/>
    <w:rsid w:val="00454566"/>
    <w:rsid w:val="004600E9"/>
    <w:rsid w:val="004608D5"/>
    <w:rsid w:val="00461680"/>
    <w:rsid w:val="00462722"/>
    <w:rsid w:val="00463E6D"/>
    <w:rsid w:val="0047007D"/>
    <w:rsid w:val="004714BE"/>
    <w:rsid w:val="004722A2"/>
    <w:rsid w:val="004730BD"/>
    <w:rsid w:val="004733FE"/>
    <w:rsid w:val="004757E0"/>
    <w:rsid w:val="0047584C"/>
    <w:rsid w:val="00476FF3"/>
    <w:rsid w:val="004817EA"/>
    <w:rsid w:val="00483344"/>
    <w:rsid w:val="00485CF6"/>
    <w:rsid w:val="00490E97"/>
    <w:rsid w:val="00491351"/>
    <w:rsid w:val="004B04E2"/>
    <w:rsid w:val="004B2DDB"/>
    <w:rsid w:val="004B38C5"/>
    <w:rsid w:val="004B3CB8"/>
    <w:rsid w:val="004C5720"/>
    <w:rsid w:val="004C749A"/>
    <w:rsid w:val="004E23F3"/>
    <w:rsid w:val="004E495C"/>
    <w:rsid w:val="004F1114"/>
    <w:rsid w:val="004F6710"/>
    <w:rsid w:val="00502EEB"/>
    <w:rsid w:val="00502F64"/>
    <w:rsid w:val="005047E6"/>
    <w:rsid w:val="00520117"/>
    <w:rsid w:val="00520BCB"/>
    <w:rsid w:val="0052373D"/>
    <w:rsid w:val="005257AB"/>
    <w:rsid w:val="005317EF"/>
    <w:rsid w:val="00542023"/>
    <w:rsid w:val="00555A39"/>
    <w:rsid w:val="005619AA"/>
    <w:rsid w:val="005621A8"/>
    <w:rsid w:val="00564122"/>
    <w:rsid w:val="00564228"/>
    <w:rsid w:val="005662E8"/>
    <w:rsid w:val="00572ED6"/>
    <w:rsid w:val="00573DB8"/>
    <w:rsid w:val="00582CDF"/>
    <w:rsid w:val="00583D20"/>
    <w:rsid w:val="0058652A"/>
    <w:rsid w:val="00592EA6"/>
    <w:rsid w:val="00592EAD"/>
    <w:rsid w:val="00595F06"/>
    <w:rsid w:val="00597B5A"/>
    <w:rsid w:val="005A1593"/>
    <w:rsid w:val="005A1B82"/>
    <w:rsid w:val="005A3653"/>
    <w:rsid w:val="005B5C54"/>
    <w:rsid w:val="005B7571"/>
    <w:rsid w:val="005C0A65"/>
    <w:rsid w:val="005C12EE"/>
    <w:rsid w:val="005C1672"/>
    <w:rsid w:val="005C3646"/>
    <w:rsid w:val="005C5E9F"/>
    <w:rsid w:val="005C634F"/>
    <w:rsid w:val="005C72F4"/>
    <w:rsid w:val="005D3F8F"/>
    <w:rsid w:val="005E280C"/>
    <w:rsid w:val="005F07F0"/>
    <w:rsid w:val="005F0BF6"/>
    <w:rsid w:val="005F13AC"/>
    <w:rsid w:val="005F7AC4"/>
    <w:rsid w:val="005F7D2F"/>
    <w:rsid w:val="00600732"/>
    <w:rsid w:val="00601297"/>
    <w:rsid w:val="006158D0"/>
    <w:rsid w:val="00617E19"/>
    <w:rsid w:val="006201EA"/>
    <w:rsid w:val="006227CE"/>
    <w:rsid w:val="0062456C"/>
    <w:rsid w:val="00624EE3"/>
    <w:rsid w:val="00630BFF"/>
    <w:rsid w:val="006314B0"/>
    <w:rsid w:val="00632ACD"/>
    <w:rsid w:val="00632B92"/>
    <w:rsid w:val="00637B56"/>
    <w:rsid w:val="006408DA"/>
    <w:rsid w:val="006524CC"/>
    <w:rsid w:val="00655354"/>
    <w:rsid w:val="00656B8A"/>
    <w:rsid w:val="00670EDB"/>
    <w:rsid w:val="006713D8"/>
    <w:rsid w:val="006720EA"/>
    <w:rsid w:val="006734A2"/>
    <w:rsid w:val="00687A29"/>
    <w:rsid w:val="00692A39"/>
    <w:rsid w:val="00693916"/>
    <w:rsid w:val="00695E15"/>
    <w:rsid w:val="006A182A"/>
    <w:rsid w:val="006A27C1"/>
    <w:rsid w:val="006A57C2"/>
    <w:rsid w:val="006B11BE"/>
    <w:rsid w:val="006B3C72"/>
    <w:rsid w:val="006B44F8"/>
    <w:rsid w:val="006B6578"/>
    <w:rsid w:val="006C0921"/>
    <w:rsid w:val="006C17DF"/>
    <w:rsid w:val="006C1F1E"/>
    <w:rsid w:val="006C2048"/>
    <w:rsid w:val="006C7B5A"/>
    <w:rsid w:val="006D0A98"/>
    <w:rsid w:val="006D63D9"/>
    <w:rsid w:val="006D70C5"/>
    <w:rsid w:val="006E043A"/>
    <w:rsid w:val="006E0C91"/>
    <w:rsid w:val="006E2F5F"/>
    <w:rsid w:val="006E369C"/>
    <w:rsid w:val="006E3819"/>
    <w:rsid w:val="006E6620"/>
    <w:rsid w:val="006E6D67"/>
    <w:rsid w:val="007045CF"/>
    <w:rsid w:val="00704F44"/>
    <w:rsid w:val="00710184"/>
    <w:rsid w:val="0071126D"/>
    <w:rsid w:val="00711BBF"/>
    <w:rsid w:val="0071694C"/>
    <w:rsid w:val="0072075A"/>
    <w:rsid w:val="007221ED"/>
    <w:rsid w:val="0072782E"/>
    <w:rsid w:val="007366AA"/>
    <w:rsid w:val="00736E2D"/>
    <w:rsid w:val="007409FA"/>
    <w:rsid w:val="007469C9"/>
    <w:rsid w:val="00746D53"/>
    <w:rsid w:val="0076171C"/>
    <w:rsid w:val="0076765D"/>
    <w:rsid w:val="00774DA0"/>
    <w:rsid w:val="00775FDB"/>
    <w:rsid w:val="007763CA"/>
    <w:rsid w:val="0078023A"/>
    <w:rsid w:val="00783077"/>
    <w:rsid w:val="00783BA7"/>
    <w:rsid w:val="0078673F"/>
    <w:rsid w:val="00792B38"/>
    <w:rsid w:val="007937FA"/>
    <w:rsid w:val="007A041B"/>
    <w:rsid w:val="007A2155"/>
    <w:rsid w:val="007A2DF5"/>
    <w:rsid w:val="007A2FAB"/>
    <w:rsid w:val="007A3238"/>
    <w:rsid w:val="007A4178"/>
    <w:rsid w:val="007A5781"/>
    <w:rsid w:val="007A72BC"/>
    <w:rsid w:val="007A7304"/>
    <w:rsid w:val="007B30B6"/>
    <w:rsid w:val="007B569D"/>
    <w:rsid w:val="007C01EF"/>
    <w:rsid w:val="007C2898"/>
    <w:rsid w:val="007C42E6"/>
    <w:rsid w:val="007C6BE5"/>
    <w:rsid w:val="007C7A30"/>
    <w:rsid w:val="007D45A5"/>
    <w:rsid w:val="007D45CB"/>
    <w:rsid w:val="007D4EF9"/>
    <w:rsid w:val="007D7C81"/>
    <w:rsid w:val="007D7DA7"/>
    <w:rsid w:val="007E7332"/>
    <w:rsid w:val="007F6A19"/>
    <w:rsid w:val="007F7696"/>
    <w:rsid w:val="0080452F"/>
    <w:rsid w:val="00815EAC"/>
    <w:rsid w:val="00823FED"/>
    <w:rsid w:val="00832491"/>
    <w:rsid w:val="00832B8F"/>
    <w:rsid w:val="00834DC3"/>
    <w:rsid w:val="00834F48"/>
    <w:rsid w:val="0083588F"/>
    <w:rsid w:val="008372E1"/>
    <w:rsid w:val="0084021A"/>
    <w:rsid w:val="0084505B"/>
    <w:rsid w:val="008460D0"/>
    <w:rsid w:val="00850477"/>
    <w:rsid w:val="00864B1E"/>
    <w:rsid w:val="00866BF5"/>
    <w:rsid w:val="0086773E"/>
    <w:rsid w:val="00876960"/>
    <w:rsid w:val="00877762"/>
    <w:rsid w:val="00881EC2"/>
    <w:rsid w:val="00884F32"/>
    <w:rsid w:val="00895251"/>
    <w:rsid w:val="008953CB"/>
    <w:rsid w:val="00896458"/>
    <w:rsid w:val="008A0184"/>
    <w:rsid w:val="008A2C52"/>
    <w:rsid w:val="008A2F62"/>
    <w:rsid w:val="008A5D31"/>
    <w:rsid w:val="008B1CFC"/>
    <w:rsid w:val="008C638D"/>
    <w:rsid w:val="008D0208"/>
    <w:rsid w:val="008D4D33"/>
    <w:rsid w:val="008D69EC"/>
    <w:rsid w:val="008D7341"/>
    <w:rsid w:val="008E3391"/>
    <w:rsid w:val="008E7DC0"/>
    <w:rsid w:val="00903F46"/>
    <w:rsid w:val="00904D94"/>
    <w:rsid w:val="00905916"/>
    <w:rsid w:val="0091602E"/>
    <w:rsid w:val="009234F5"/>
    <w:rsid w:val="00924A83"/>
    <w:rsid w:val="00925D82"/>
    <w:rsid w:val="009261C4"/>
    <w:rsid w:val="009328D1"/>
    <w:rsid w:val="00937E63"/>
    <w:rsid w:val="00941139"/>
    <w:rsid w:val="00941FF6"/>
    <w:rsid w:val="009452A4"/>
    <w:rsid w:val="0094715F"/>
    <w:rsid w:val="00950451"/>
    <w:rsid w:val="00951249"/>
    <w:rsid w:val="009660B1"/>
    <w:rsid w:val="00970E55"/>
    <w:rsid w:val="009710F2"/>
    <w:rsid w:val="009776BB"/>
    <w:rsid w:val="009803D1"/>
    <w:rsid w:val="0098468E"/>
    <w:rsid w:val="009847F9"/>
    <w:rsid w:val="009851A4"/>
    <w:rsid w:val="00986F20"/>
    <w:rsid w:val="009875E0"/>
    <w:rsid w:val="0099077D"/>
    <w:rsid w:val="009B0BE9"/>
    <w:rsid w:val="009B5701"/>
    <w:rsid w:val="009C0370"/>
    <w:rsid w:val="009C30C0"/>
    <w:rsid w:val="009C5163"/>
    <w:rsid w:val="009C6991"/>
    <w:rsid w:val="009D5139"/>
    <w:rsid w:val="009D5408"/>
    <w:rsid w:val="009D645E"/>
    <w:rsid w:val="009D650B"/>
    <w:rsid w:val="009D6C8E"/>
    <w:rsid w:val="009E114F"/>
    <w:rsid w:val="009E3AEA"/>
    <w:rsid w:val="009E60F3"/>
    <w:rsid w:val="009F09AD"/>
    <w:rsid w:val="009F1929"/>
    <w:rsid w:val="009F2438"/>
    <w:rsid w:val="009F31D0"/>
    <w:rsid w:val="009F382A"/>
    <w:rsid w:val="009F44B2"/>
    <w:rsid w:val="009F4503"/>
    <w:rsid w:val="00A03AE6"/>
    <w:rsid w:val="00A0583A"/>
    <w:rsid w:val="00A06D5C"/>
    <w:rsid w:val="00A14ACA"/>
    <w:rsid w:val="00A1636D"/>
    <w:rsid w:val="00A178AA"/>
    <w:rsid w:val="00A20BD9"/>
    <w:rsid w:val="00A22872"/>
    <w:rsid w:val="00A35136"/>
    <w:rsid w:val="00A400FD"/>
    <w:rsid w:val="00A40A21"/>
    <w:rsid w:val="00A44445"/>
    <w:rsid w:val="00A44DCB"/>
    <w:rsid w:val="00A44DEF"/>
    <w:rsid w:val="00A5249C"/>
    <w:rsid w:val="00A5485C"/>
    <w:rsid w:val="00A55663"/>
    <w:rsid w:val="00A5635E"/>
    <w:rsid w:val="00A7316A"/>
    <w:rsid w:val="00A73AD2"/>
    <w:rsid w:val="00A808C5"/>
    <w:rsid w:val="00A83B30"/>
    <w:rsid w:val="00A87C09"/>
    <w:rsid w:val="00A915DD"/>
    <w:rsid w:val="00A9280A"/>
    <w:rsid w:val="00A93B33"/>
    <w:rsid w:val="00A93CB3"/>
    <w:rsid w:val="00A947D8"/>
    <w:rsid w:val="00A96652"/>
    <w:rsid w:val="00AA000D"/>
    <w:rsid w:val="00AA6123"/>
    <w:rsid w:val="00AA715B"/>
    <w:rsid w:val="00AA7C37"/>
    <w:rsid w:val="00AB3685"/>
    <w:rsid w:val="00AB53C7"/>
    <w:rsid w:val="00AC05A2"/>
    <w:rsid w:val="00AC16A1"/>
    <w:rsid w:val="00AC42AD"/>
    <w:rsid w:val="00AD41CF"/>
    <w:rsid w:val="00AE0770"/>
    <w:rsid w:val="00AF167D"/>
    <w:rsid w:val="00AF2FA1"/>
    <w:rsid w:val="00AF33E6"/>
    <w:rsid w:val="00AF3CBF"/>
    <w:rsid w:val="00AF73D6"/>
    <w:rsid w:val="00AF762C"/>
    <w:rsid w:val="00B00847"/>
    <w:rsid w:val="00B00931"/>
    <w:rsid w:val="00B030A8"/>
    <w:rsid w:val="00B060C3"/>
    <w:rsid w:val="00B139AB"/>
    <w:rsid w:val="00B13E81"/>
    <w:rsid w:val="00B2326A"/>
    <w:rsid w:val="00B32F21"/>
    <w:rsid w:val="00B355BE"/>
    <w:rsid w:val="00B422FD"/>
    <w:rsid w:val="00B4497A"/>
    <w:rsid w:val="00B46523"/>
    <w:rsid w:val="00B50A0D"/>
    <w:rsid w:val="00B559E2"/>
    <w:rsid w:val="00B560C9"/>
    <w:rsid w:val="00B5614A"/>
    <w:rsid w:val="00B57086"/>
    <w:rsid w:val="00B5767A"/>
    <w:rsid w:val="00B57B8D"/>
    <w:rsid w:val="00B6566C"/>
    <w:rsid w:val="00B70AF0"/>
    <w:rsid w:val="00B72FBE"/>
    <w:rsid w:val="00B76F48"/>
    <w:rsid w:val="00B84BAB"/>
    <w:rsid w:val="00B85483"/>
    <w:rsid w:val="00B85F1A"/>
    <w:rsid w:val="00B9159C"/>
    <w:rsid w:val="00B96B27"/>
    <w:rsid w:val="00BA61BC"/>
    <w:rsid w:val="00BA7FAF"/>
    <w:rsid w:val="00BB0EE3"/>
    <w:rsid w:val="00BB4B2E"/>
    <w:rsid w:val="00BB694B"/>
    <w:rsid w:val="00BB6F50"/>
    <w:rsid w:val="00BC2F6E"/>
    <w:rsid w:val="00BC4BA9"/>
    <w:rsid w:val="00BD5374"/>
    <w:rsid w:val="00BD56CA"/>
    <w:rsid w:val="00BE22A2"/>
    <w:rsid w:val="00BF7CD0"/>
    <w:rsid w:val="00C00D97"/>
    <w:rsid w:val="00C04FE1"/>
    <w:rsid w:val="00C05142"/>
    <w:rsid w:val="00C07F2A"/>
    <w:rsid w:val="00C10444"/>
    <w:rsid w:val="00C11F30"/>
    <w:rsid w:val="00C121EB"/>
    <w:rsid w:val="00C21AF3"/>
    <w:rsid w:val="00C24334"/>
    <w:rsid w:val="00C27530"/>
    <w:rsid w:val="00C315A6"/>
    <w:rsid w:val="00C31C7A"/>
    <w:rsid w:val="00C448EE"/>
    <w:rsid w:val="00C46A20"/>
    <w:rsid w:val="00C502F7"/>
    <w:rsid w:val="00C54EB3"/>
    <w:rsid w:val="00C5526E"/>
    <w:rsid w:val="00C55713"/>
    <w:rsid w:val="00C5660C"/>
    <w:rsid w:val="00C576A0"/>
    <w:rsid w:val="00C62929"/>
    <w:rsid w:val="00C664B8"/>
    <w:rsid w:val="00C70334"/>
    <w:rsid w:val="00C72134"/>
    <w:rsid w:val="00C72A4F"/>
    <w:rsid w:val="00C7434A"/>
    <w:rsid w:val="00C814E7"/>
    <w:rsid w:val="00C8310E"/>
    <w:rsid w:val="00C8334B"/>
    <w:rsid w:val="00C85BA1"/>
    <w:rsid w:val="00C911D7"/>
    <w:rsid w:val="00C94B2F"/>
    <w:rsid w:val="00C94E0E"/>
    <w:rsid w:val="00C970C5"/>
    <w:rsid w:val="00CA3919"/>
    <w:rsid w:val="00CA48F9"/>
    <w:rsid w:val="00CA6562"/>
    <w:rsid w:val="00CA6B45"/>
    <w:rsid w:val="00CA7986"/>
    <w:rsid w:val="00CA79C2"/>
    <w:rsid w:val="00CA7D73"/>
    <w:rsid w:val="00CB3582"/>
    <w:rsid w:val="00CC34A9"/>
    <w:rsid w:val="00CC48E6"/>
    <w:rsid w:val="00CC6B75"/>
    <w:rsid w:val="00CC7399"/>
    <w:rsid w:val="00CD1865"/>
    <w:rsid w:val="00CD278D"/>
    <w:rsid w:val="00CD4822"/>
    <w:rsid w:val="00CD4F09"/>
    <w:rsid w:val="00CD5F11"/>
    <w:rsid w:val="00CE3B84"/>
    <w:rsid w:val="00CE403B"/>
    <w:rsid w:val="00CE49DC"/>
    <w:rsid w:val="00CE734C"/>
    <w:rsid w:val="00CF187E"/>
    <w:rsid w:val="00CF1E85"/>
    <w:rsid w:val="00CF7358"/>
    <w:rsid w:val="00D00573"/>
    <w:rsid w:val="00D07332"/>
    <w:rsid w:val="00D10CAF"/>
    <w:rsid w:val="00D11CDE"/>
    <w:rsid w:val="00D135E4"/>
    <w:rsid w:val="00D15233"/>
    <w:rsid w:val="00D15297"/>
    <w:rsid w:val="00D15A70"/>
    <w:rsid w:val="00D227C8"/>
    <w:rsid w:val="00D311D0"/>
    <w:rsid w:val="00D34A06"/>
    <w:rsid w:val="00D372F4"/>
    <w:rsid w:val="00D37B5F"/>
    <w:rsid w:val="00D40017"/>
    <w:rsid w:val="00D460F2"/>
    <w:rsid w:val="00D47E24"/>
    <w:rsid w:val="00D51762"/>
    <w:rsid w:val="00D54E99"/>
    <w:rsid w:val="00D55762"/>
    <w:rsid w:val="00D57342"/>
    <w:rsid w:val="00D6518A"/>
    <w:rsid w:val="00D655E7"/>
    <w:rsid w:val="00D71CD8"/>
    <w:rsid w:val="00D73A05"/>
    <w:rsid w:val="00D74D5C"/>
    <w:rsid w:val="00D77355"/>
    <w:rsid w:val="00D81855"/>
    <w:rsid w:val="00D87C7E"/>
    <w:rsid w:val="00D94EC3"/>
    <w:rsid w:val="00D97B4C"/>
    <w:rsid w:val="00DA3541"/>
    <w:rsid w:val="00DA56F5"/>
    <w:rsid w:val="00DA59C2"/>
    <w:rsid w:val="00DA6EB8"/>
    <w:rsid w:val="00DB1B2C"/>
    <w:rsid w:val="00DB795D"/>
    <w:rsid w:val="00DC19DF"/>
    <w:rsid w:val="00DC4943"/>
    <w:rsid w:val="00DD0C6B"/>
    <w:rsid w:val="00DD32DC"/>
    <w:rsid w:val="00DE30E1"/>
    <w:rsid w:val="00DE68E5"/>
    <w:rsid w:val="00DE7167"/>
    <w:rsid w:val="00DF7053"/>
    <w:rsid w:val="00DF7108"/>
    <w:rsid w:val="00E01F69"/>
    <w:rsid w:val="00E02B0A"/>
    <w:rsid w:val="00E03B43"/>
    <w:rsid w:val="00E04A31"/>
    <w:rsid w:val="00E13933"/>
    <w:rsid w:val="00E23671"/>
    <w:rsid w:val="00E24CC8"/>
    <w:rsid w:val="00E27AF5"/>
    <w:rsid w:val="00E364E7"/>
    <w:rsid w:val="00E368C1"/>
    <w:rsid w:val="00E4546E"/>
    <w:rsid w:val="00E4756C"/>
    <w:rsid w:val="00E47B91"/>
    <w:rsid w:val="00E55BC7"/>
    <w:rsid w:val="00E56C83"/>
    <w:rsid w:val="00E60198"/>
    <w:rsid w:val="00E6025A"/>
    <w:rsid w:val="00E61012"/>
    <w:rsid w:val="00E62FCE"/>
    <w:rsid w:val="00E63C57"/>
    <w:rsid w:val="00E64908"/>
    <w:rsid w:val="00E65AE6"/>
    <w:rsid w:val="00E65BF2"/>
    <w:rsid w:val="00E66718"/>
    <w:rsid w:val="00E675BB"/>
    <w:rsid w:val="00E760B7"/>
    <w:rsid w:val="00E76AE1"/>
    <w:rsid w:val="00E80F12"/>
    <w:rsid w:val="00E8275C"/>
    <w:rsid w:val="00EA0E43"/>
    <w:rsid w:val="00EA3350"/>
    <w:rsid w:val="00EA395D"/>
    <w:rsid w:val="00EA5021"/>
    <w:rsid w:val="00EB17C1"/>
    <w:rsid w:val="00EB24DD"/>
    <w:rsid w:val="00EB3F04"/>
    <w:rsid w:val="00EC1730"/>
    <w:rsid w:val="00EC5222"/>
    <w:rsid w:val="00ED07EC"/>
    <w:rsid w:val="00ED7C1B"/>
    <w:rsid w:val="00EE1799"/>
    <w:rsid w:val="00EE27F1"/>
    <w:rsid w:val="00EE2CEE"/>
    <w:rsid w:val="00EF3283"/>
    <w:rsid w:val="00EF3CD0"/>
    <w:rsid w:val="00F073E7"/>
    <w:rsid w:val="00F077E2"/>
    <w:rsid w:val="00F2242A"/>
    <w:rsid w:val="00F27E77"/>
    <w:rsid w:val="00F30727"/>
    <w:rsid w:val="00F308BC"/>
    <w:rsid w:val="00F30994"/>
    <w:rsid w:val="00F30D39"/>
    <w:rsid w:val="00F316A1"/>
    <w:rsid w:val="00F4200C"/>
    <w:rsid w:val="00F42D26"/>
    <w:rsid w:val="00F446BC"/>
    <w:rsid w:val="00F45925"/>
    <w:rsid w:val="00F61388"/>
    <w:rsid w:val="00F66BDB"/>
    <w:rsid w:val="00F67FA1"/>
    <w:rsid w:val="00F73538"/>
    <w:rsid w:val="00F84630"/>
    <w:rsid w:val="00F86F46"/>
    <w:rsid w:val="00F93024"/>
    <w:rsid w:val="00FA6815"/>
    <w:rsid w:val="00FB51EC"/>
    <w:rsid w:val="00FB75E5"/>
    <w:rsid w:val="00FC06B5"/>
    <w:rsid w:val="00FC08B9"/>
    <w:rsid w:val="00FC1804"/>
    <w:rsid w:val="00FC3D94"/>
    <w:rsid w:val="00FD0ADF"/>
    <w:rsid w:val="00FD35AF"/>
    <w:rsid w:val="00FD4BCE"/>
    <w:rsid w:val="00FE0188"/>
    <w:rsid w:val="00FE03C3"/>
    <w:rsid w:val="00FE0969"/>
    <w:rsid w:val="00FE0B48"/>
    <w:rsid w:val="00FE645E"/>
    <w:rsid w:val="00FF20A0"/>
    <w:rsid w:val="00FF36E0"/>
    <w:rsid w:val="00FF6AF1"/>
    <w:rsid w:val="00FF774D"/>
    <w:rsid w:val="00FF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CD3B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7986"/>
    <w:pPr>
      <w:keepNext/>
      <w:keepLines/>
      <w:spacing w:before="120" w:after="120"/>
      <w:ind w:firstLine="709"/>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314B0"/>
    <w:pPr>
      <w:keepNext/>
      <w:keepLines/>
      <w:spacing w:after="0" w:line="240" w:lineRule="auto"/>
      <w:jc w:val="center"/>
      <w:outlineLvl w:val="1"/>
    </w:pPr>
    <w:rPr>
      <w:rFonts w:ascii="Times New Roman" w:eastAsiaTheme="majorEastAsia" w:hAnsi="Times New Roman"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B8"/>
  </w:style>
  <w:style w:type="paragraph" w:styleId="a5">
    <w:name w:val="footer"/>
    <w:basedOn w:val="a"/>
    <w:link w:val="a6"/>
    <w:uiPriority w:val="99"/>
    <w:unhideWhenUsed/>
    <w:rsid w:val="00C66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B8"/>
  </w:style>
  <w:style w:type="table" w:styleId="a7">
    <w:name w:val="Table Grid"/>
    <w:basedOn w:val="a1"/>
    <w:uiPriority w:val="39"/>
    <w:rsid w:val="00C6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8468E"/>
    <w:pPr>
      <w:ind w:left="720"/>
      <w:contextualSpacing/>
    </w:pPr>
  </w:style>
  <w:style w:type="character" w:customStyle="1" w:styleId="10">
    <w:name w:val="Заголовок 1 Знак"/>
    <w:basedOn w:val="a0"/>
    <w:link w:val="1"/>
    <w:uiPriority w:val="9"/>
    <w:rsid w:val="00CA798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6314B0"/>
    <w:rPr>
      <w:rFonts w:ascii="Times New Roman" w:eastAsiaTheme="majorEastAsia" w:hAnsi="Times New Roman" w:cstheme="majorBidi"/>
      <w:sz w:val="24"/>
      <w:szCs w:val="26"/>
    </w:rPr>
  </w:style>
  <w:style w:type="paragraph" w:styleId="a9">
    <w:name w:val="TOC Heading"/>
    <w:basedOn w:val="1"/>
    <w:next w:val="a"/>
    <w:uiPriority w:val="39"/>
    <w:unhideWhenUsed/>
    <w:qFormat/>
    <w:rsid w:val="00D311D0"/>
    <w:pPr>
      <w:spacing w:before="240" w:after="0"/>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D311D0"/>
    <w:pPr>
      <w:spacing w:after="100"/>
    </w:pPr>
  </w:style>
  <w:style w:type="paragraph" w:styleId="21">
    <w:name w:val="toc 2"/>
    <w:basedOn w:val="a"/>
    <w:next w:val="a"/>
    <w:autoRedefine/>
    <w:uiPriority w:val="39"/>
    <w:unhideWhenUsed/>
    <w:rsid w:val="00D311D0"/>
    <w:pPr>
      <w:spacing w:after="100"/>
      <w:ind w:left="220"/>
    </w:pPr>
  </w:style>
  <w:style w:type="character" w:styleId="aa">
    <w:name w:val="Hyperlink"/>
    <w:basedOn w:val="a0"/>
    <w:uiPriority w:val="99"/>
    <w:unhideWhenUsed/>
    <w:rsid w:val="00D311D0"/>
    <w:rPr>
      <w:color w:val="0563C1" w:themeColor="hyperlink"/>
      <w:u w:val="single"/>
    </w:rPr>
  </w:style>
  <w:style w:type="character" w:styleId="ab">
    <w:name w:val="FollowedHyperlink"/>
    <w:basedOn w:val="a0"/>
    <w:uiPriority w:val="99"/>
    <w:semiHidden/>
    <w:unhideWhenUsed/>
    <w:rsid w:val="00CD4F09"/>
    <w:rPr>
      <w:color w:val="954F72" w:themeColor="followedHyperlink"/>
      <w:u w:val="single"/>
    </w:rPr>
  </w:style>
  <w:style w:type="character" w:styleId="ac">
    <w:name w:val="annotation reference"/>
    <w:basedOn w:val="a0"/>
    <w:uiPriority w:val="99"/>
    <w:semiHidden/>
    <w:unhideWhenUsed/>
    <w:rsid w:val="00C5526E"/>
    <w:rPr>
      <w:sz w:val="16"/>
      <w:szCs w:val="16"/>
    </w:rPr>
  </w:style>
  <w:style w:type="paragraph" w:styleId="ad">
    <w:name w:val="annotation text"/>
    <w:basedOn w:val="a"/>
    <w:link w:val="ae"/>
    <w:uiPriority w:val="99"/>
    <w:semiHidden/>
    <w:unhideWhenUsed/>
    <w:rsid w:val="00C5526E"/>
    <w:pPr>
      <w:spacing w:line="240" w:lineRule="auto"/>
    </w:pPr>
    <w:rPr>
      <w:sz w:val="20"/>
      <w:szCs w:val="20"/>
    </w:rPr>
  </w:style>
  <w:style w:type="character" w:customStyle="1" w:styleId="ae">
    <w:name w:val="Текст примечания Знак"/>
    <w:basedOn w:val="a0"/>
    <w:link w:val="ad"/>
    <w:uiPriority w:val="99"/>
    <w:semiHidden/>
    <w:rsid w:val="00C5526E"/>
    <w:rPr>
      <w:sz w:val="20"/>
      <w:szCs w:val="20"/>
    </w:rPr>
  </w:style>
  <w:style w:type="paragraph" w:styleId="af">
    <w:name w:val="annotation subject"/>
    <w:basedOn w:val="ad"/>
    <w:next w:val="ad"/>
    <w:link w:val="af0"/>
    <w:uiPriority w:val="99"/>
    <w:semiHidden/>
    <w:unhideWhenUsed/>
    <w:rsid w:val="00C5526E"/>
    <w:rPr>
      <w:b/>
      <w:bCs/>
    </w:rPr>
  </w:style>
  <w:style w:type="character" w:customStyle="1" w:styleId="af0">
    <w:name w:val="Тема примечания Знак"/>
    <w:basedOn w:val="ae"/>
    <w:link w:val="af"/>
    <w:uiPriority w:val="99"/>
    <w:semiHidden/>
    <w:rsid w:val="00C5526E"/>
    <w:rPr>
      <w:b/>
      <w:bCs/>
      <w:sz w:val="20"/>
      <w:szCs w:val="20"/>
    </w:rPr>
  </w:style>
  <w:style w:type="paragraph" w:styleId="af1">
    <w:name w:val="Balloon Text"/>
    <w:basedOn w:val="a"/>
    <w:link w:val="af2"/>
    <w:uiPriority w:val="99"/>
    <w:semiHidden/>
    <w:unhideWhenUsed/>
    <w:rsid w:val="00C552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5526E"/>
    <w:rPr>
      <w:rFonts w:ascii="Segoe UI" w:hAnsi="Segoe UI" w:cs="Segoe UI"/>
      <w:sz w:val="18"/>
      <w:szCs w:val="18"/>
    </w:rPr>
  </w:style>
  <w:style w:type="paragraph" w:styleId="af3">
    <w:name w:val="footnote text"/>
    <w:basedOn w:val="a"/>
    <w:link w:val="af4"/>
    <w:uiPriority w:val="99"/>
    <w:semiHidden/>
    <w:unhideWhenUsed/>
    <w:rsid w:val="007A4178"/>
    <w:pPr>
      <w:spacing w:after="0" w:line="240" w:lineRule="auto"/>
    </w:pPr>
    <w:rPr>
      <w:sz w:val="20"/>
      <w:szCs w:val="20"/>
    </w:rPr>
  </w:style>
  <w:style w:type="character" w:customStyle="1" w:styleId="af4">
    <w:name w:val="Текст сноски Знак"/>
    <w:basedOn w:val="a0"/>
    <w:link w:val="af3"/>
    <w:uiPriority w:val="99"/>
    <w:semiHidden/>
    <w:rsid w:val="007A4178"/>
    <w:rPr>
      <w:sz w:val="20"/>
      <w:szCs w:val="20"/>
    </w:rPr>
  </w:style>
  <w:style w:type="character" w:styleId="af5">
    <w:name w:val="footnote reference"/>
    <w:basedOn w:val="a0"/>
    <w:uiPriority w:val="99"/>
    <w:semiHidden/>
    <w:unhideWhenUsed/>
    <w:rsid w:val="007A4178"/>
    <w:rPr>
      <w:vertAlign w:val="superscript"/>
    </w:rPr>
  </w:style>
  <w:style w:type="character" w:styleId="af6">
    <w:name w:val="page number"/>
    <w:basedOn w:val="a0"/>
    <w:rsid w:val="00210B03"/>
    <w:rPr>
      <w:rFonts w:cs="Times New Roman"/>
    </w:rPr>
  </w:style>
  <w:style w:type="paragraph" w:customStyle="1" w:styleId="12">
    <w:name w:val="Титульный лист 1"/>
    <w:basedOn w:val="a"/>
    <w:rsid w:val="0080452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eastAsia="ru-RU"/>
    </w:rPr>
  </w:style>
  <w:style w:type="paragraph" w:customStyle="1" w:styleId="4">
    <w:name w:val="Титультый лист 4"/>
    <w:basedOn w:val="a"/>
    <w:rsid w:val="0080452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7986"/>
    <w:pPr>
      <w:keepNext/>
      <w:keepLines/>
      <w:spacing w:before="120" w:after="120"/>
      <w:ind w:firstLine="709"/>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314B0"/>
    <w:pPr>
      <w:keepNext/>
      <w:keepLines/>
      <w:spacing w:after="0" w:line="240" w:lineRule="auto"/>
      <w:jc w:val="center"/>
      <w:outlineLvl w:val="1"/>
    </w:pPr>
    <w:rPr>
      <w:rFonts w:ascii="Times New Roman" w:eastAsiaTheme="majorEastAsia" w:hAnsi="Times New Roman"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B8"/>
  </w:style>
  <w:style w:type="paragraph" w:styleId="a5">
    <w:name w:val="footer"/>
    <w:basedOn w:val="a"/>
    <w:link w:val="a6"/>
    <w:uiPriority w:val="99"/>
    <w:unhideWhenUsed/>
    <w:rsid w:val="00C66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B8"/>
  </w:style>
  <w:style w:type="table" w:styleId="a7">
    <w:name w:val="Table Grid"/>
    <w:basedOn w:val="a1"/>
    <w:uiPriority w:val="39"/>
    <w:rsid w:val="00C6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8468E"/>
    <w:pPr>
      <w:ind w:left="720"/>
      <w:contextualSpacing/>
    </w:pPr>
  </w:style>
  <w:style w:type="character" w:customStyle="1" w:styleId="10">
    <w:name w:val="Заголовок 1 Знак"/>
    <w:basedOn w:val="a0"/>
    <w:link w:val="1"/>
    <w:uiPriority w:val="9"/>
    <w:rsid w:val="00CA798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6314B0"/>
    <w:rPr>
      <w:rFonts w:ascii="Times New Roman" w:eastAsiaTheme="majorEastAsia" w:hAnsi="Times New Roman" w:cstheme="majorBidi"/>
      <w:sz w:val="24"/>
      <w:szCs w:val="26"/>
    </w:rPr>
  </w:style>
  <w:style w:type="paragraph" w:styleId="a9">
    <w:name w:val="TOC Heading"/>
    <w:basedOn w:val="1"/>
    <w:next w:val="a"/>
    <w:uiPriority w:val="39"/>
    <w:unhideWhenUsed/>
    <w:qFormat/>
    <w:rsid w:val="00D311D0"/>
    <w:pPr>
      <w:spacing w:before="240" w:after="0"/>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D311D0"/>
    <w:pPr>
      <w:spacing w:after="100"/>
    </w:pPr>
  </w:style>
  <w:style w:type="paragraph" w:styleId="21">
    <w:name w:val="toc 2"/>
    <w:basedOn w:val="a"/>
    <w:next w:val="a"/>
    <w:autoRedefine/>
    <w:uiPriority w:val="39"/>
    <w:unhideWhenUsed/>
    <w:rsid w:val="00D311D0"/>
    <w:pPr>
      <w:spacing w:after="100"/>
      <w:ind w:left="220"/>
    </w:pPr>
  </w:style>
  <w:style w:type="character" w:styleId="aa">
    <w:name w:val="Hyperlink"/>
    <w:basedOn w:val="a0"/>
    <w:uiPriority w:val="99"/>
    <w:unhideWhenUsed/>
    <w:rsid w:val="00D311D0"/>
    <w:rPr>
      <w:color w:val="0563C1" w:themeColor="hyperlink"/>
      <w:u w:val="single"/>
    </w:rPr>
  </w:style>
  <w:style w:type="character" w:styleId="ab">
    <w:name w:val="FollowedHyperlink"/>
    <w:basedOn w:val="a0"/>
    <w:uiPriority w:val="99"/>
    <w:semiHidden/>
    <w:unhideWhenUsed/>
    <w:rsid w:val="00CD4F09"/>
    <w:rPr>
      <w:color w:val="954F72" w:themeColor="followedHyperlink"/>
      <w:u w:val="single"/>
    </w:rPr>
  </w:style>
  <w:style w:type="character" w:styleId="ac">
    <w:name w:val="annotation reference"/>
    <w:basedOn w:val="a0"/>
    <w:uiPriority w:val="99"/>
    <w:semiHidden/>
    <w:unhideWhenUsed/>
    <w:rsid w:val="00C5526E"/>
    <w:rPr>
      <w:sz w:val="16"/>
      <w:szCs w:val="16"/>
    </w:rPr>
  </w:style>
  <w:style w:type="paragraph" w:styleId="ad">
    <w:name w:val="annotation text"/>
    <w:basedOn w:val="a"/>
    <w:link w:val="ae"/>
    <w:uiPriority w:val="99"/>
    <w:semiHidden/>
    <w:unhideWhenUsed/>
    <w:rsid w:val="00C5526E"/>
    <w:pPr>
      <w:spacing w:line="240" w:lineRule="auto"/>
    </w:pPr>
    <w:rPr>
      <w:sz w:val="20"/>
      <w:szCs w:val="20"/>
    </w:rPr>
  </w:style>
  <w:style w:type="character" w:customStyle="1" w:styleId="ae">
    <w:name w:val="Текст примечания Знак"/>
    <w:basedOn w:val="a0"/>
    <w:link w:val="ad"/>
    <w:uiPriority w:val="99"/>
    <w:semiHidden/>
    <w:rsid w:val="00C5526E"/>
    <w:rPr>
      <w:sz w:val="20"/>
      <w:szCs w:val="20"/>
    </w:rPr>
  </w:style>
  <w:style w:type="paragraph" w:styleId="af">
    <w:name w:val="annotation subject"/>
    <w:basedOn w:val="ad"/>
    <w:next w:val="ad"/>
    <w:link w:val="af0"/>
    <w:uiPriority w:val="99"/>
    <w:semiHidden/>
    <w:unhideWhenUsed/>
    <w:rsid w:val="00C5526E"/>
    <w:rPr>
      <w:b/>
      <w:bCs/>
    </w:rPr>
  </w:style>
  <w:style w:type="character" w:customStyle="1" w:styleId="af0">
    <w:name w:val="Тема примечания Знак"/>
    <w:basedOn w:val="ae"/>
    <w:link w:val="af"/>
    <w:uiPriority w:val="99"/>
    <w:semiHidden/>
    <w:rsid w:val="00C5526E"/>
    <w:rPr>
      <w:b/>
      <w:bCs/>
      <w:sz w:val="20"/>
      <w:szCs w:val="20"/>
    </w:rPr>
  </w:style>
  <w:style w:type="paragraph" w:styleId="af1">
    <w:name w:val="Balloon Text"/>
    <w:basedOn w:val="a"/>
    <w:link w:val="af2"/>
    <w:uiPriority w:val="99"/>
    <w:semiHidden/>
    <w:unhideWhenUsed/>
    <w:rsid w:val="00C552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5526E"/>
    <w:rPr>
      <w:rFonts w:ascii="Segoe UI" w:hAnsi="Segoe UI" w:cs="Segoe UI"/>
      <w:sz w:val="18"/>
      <w:szCs w:val="18"/>
    </w:rPr>
  </w:style>
  <w:style w:type="paragraph" w:styleId="af3">
    <w:name w:val="footnote text"/>
    <w:basedOn w:val="a"/>
    <w:link w:val="af4"/>
    <w:uiPriority w:val="99"/>
    <w:semiHidden/>
    <w:unhideWhenUsed/>
    <w:rsid w:val="007A4178"/>
    <w:pPr>
      <w:spacing w:after="0" w:line="240" w:lineRule="auto"/>
    </w:pPr>
    <w:rPr>
      <w:sz w:val="20"/>
      <w:szCs w:val="20"/>
    </w:rPr>
  </w:style>
  <w:style w:type="character" w:customStyle="1" w:styleId="af4">
    <w:name w:val="Текст сноски Знак"/>
    <w:basedOn w:val="a0"/>
    <w:link w:val="af3"/>
    <w:uiPriority w:val="99"/>
    <w:semiHidden/>
    <w:rsid w:val="007A4178"/>
    <w:rPr>
      <w:sz w:val="20"/>
      <w:szCs w:val="20"/>
    </w:rPr>
  </w:style>
  <w:style w:type="character" w:styleId="af5">
    <w:name w:val="footnote reference"/>
    <w:basedOn w:val="a0"/>
    <w:uiPriority w:val="99"/>
    <w:semiHidden/>
    <w:unhideWhenUsed/>
    <w:rsid w:val="007A4178"/>
    <w:rPr>
      <w:vertAlign w:val="superscript"/>
    </w:rPr>
  </w:style>
  <w:style w:type="character" w:styleId="af6">
    <w:name w:val="page number"/>
    <w:basedOn w:val="a0"/>
    <w:rsid w:val="00210B03"/>
    <w:rPr>
      <w:rFonts w:cs="Times New Roman"/>
    </w:rPr>
  </w:style>
  <w:style w:type="paragraph" w:customStyle="1" w:styleId="12">
    <w:name w:val="Титульный лист 1"/>
    <w:basedOn w:val="a"/>
    <w:rsid w:val="0080452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eastAsia="ru-RU"/>
    </w:rPr>
  </w:style>
  <w:style w:type="paragraph" w:customStyle="1" w:styleId="4">
    <w:name w:val="Титультый лист 4"/>
    <w:basedOn w:val="a"/>
    <w:rsid w:val="0080452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cid:E046B606-0923-4D81-931B-8A8071FA1665-L0-001" TargetMode="External"/><Relationship Id="rId26" Type="http://schemas.openxmlformats.org/officeDocument/2006/relationships/image" Target="cid:4117810693739971142354016"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cid:272051076636049776810146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cid:472927460122200565564120" TargetMode="External"/><Relationship Id="rId20" Type="http://schemas.openxmlformats.org/officeDocument/2006/relationships/image" Target="cid:7381210693454063557213278"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cid:6759810693168155972072540" TargetMode="External"/><Relationship Id="rId32" Type="http://schemas.openxmlformats.org/officeDocument/2006/relationships/image" Target="cid:8468110730193188247798111"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image" Target="cid:3903A607-274A-4B91-BE7B-2B5E0E71B12F-L0-001"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cid:4541110729621373077516635" TargetMode="External"/><Relationship Id="rId27" Type="http://schemas.openxmlformats.org/officeDocument/2006/relationships/image" Target="media/image7.png"/><Relationship Id="rId30" Type="http://schemas.openxmlformats.org/officeDocument/2006/relationships/image" Target="cid:70864A4C-BB22-498E-9E51-918AF65CEAEA-L0-001"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1D49-B2E2-4797-8DA3-3E217D13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Эдуард Андреевич</dc:creator>
  <cp:keywords/>
  <dc:description/>
  <cp:lastModifiedBy>Мечий Ирина</cp:lastModifiedBy>
  <cp:revision>20</cp:revision>
  <cp:lastPrinted>2022-12-26T13:21:00Z</cp:lastPrinted>
  <dcterms:created xsi:type="dcterms:W3CDTF">2022-12-21T08:21:00Z</dcterms:created>
  <dcterms:modified xsi:type="dcterms:W3CDTF">2023-01-24T05:13:00Z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29471</vt:lpwstr>
  </property>
</Properties>
</file>